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916" w:rsidRPr="00D229DE" w:rsidRDefault="00226916" w:rsidP="00226916">
      <w:pPr>
        <w:widowControl/>
        <w:snapToGrid w:val="0"/>
        <w:spacing w:line="560" w:lineRule="exact"/>
        <w:jc w:val="left"/>
        <w:rPr>
          <w:rFonts w:ascii="仿宋_GB2312" w:eastAsia="仿宋_GB2312" w:hAnsiTheme="majorHAnsi" w:cs="宋体"/>
          <w:kern w:val="0"/>
          <w:sz w:val="32"/>
          <w:szCs w:val="32"/>
        </w:rPr>
      </w:pPr>
      <w:r w:rsidRPr="00D229DE">
        <w:rPr>
          <w:rFonts w:ascii="仿宋_GB2312" w:eastAsia="仿宋_GB2312" w:hAnsiTheme="majorHAnsi" w:hint="eastAsia"/>
          <w:kern w:val="0"/>
          <w:sz w:val="32"/>
          <w:szCs w:val="32"/>
        </w:rPr>
        <w:t>附件</w:t>
      </w:r>
      <w:r>
        <w:rPr>
          <w:rFonts w:ascii="仿宋_GB2312" w:eastAsia="仿宋_GB2312" w:hAnsiTheme="majorHAnsi" w:hint="eastAsia"/>
          <w:kern w:val="0"/>
          <w:sz w:val="32"/>
          <w:szCs w:val="32"/>
        </w:rPr>
        <w:t>4</w:t>
      </w:r>
    </w:p>
    <w:p w:rsidR="00226916" w:rsidRPr="00D229DE" w:rsidRDefault="00226916" w:rsidP="00226916">
      <w:pPr>
        <w:snapToGrid w:val="0"/>
        <w:spacing w:afterLines="50" w:after="156"/>
        <w:ind w:firstLineChars="400" w:firstLine="1440"/>
        <w:outlineLvl w:val="0"/>
        <w:rPr>
          <w:rFonts w:ascii="黑体" w:eastAsia="黑体" w:hAnsi="黑体" w:cs="宋体"/>
          <w:kern w:val="0"/>
          <w:sz w:val="36"/>
          <w:szCs w:val="36"/>
        </w:rPr>
      </w:pPr>
      <w:r w:rsidRPr="00D229DE">
        <w:rPr>
          <w:rFonts w:ascii="黑体" w:eastAsia="黑体" w:hAnsi="黑体" w:cs="宋体" w:hint="eastAsia"/>
          <w:kern w:val="0"/>
          <w:sz w:val="36"/>
          <w:szCs w:val="36"/>
        </w:rPr>
        <w:t>“</w:t>
      </w:r>
      <w:r w:rsidRPr="00D229DE">
        <w:rPr>
          <w:rFonts w:ascii="黑体" w:eastAsia="黑体" w:hAnsi="黑体" w:cs="微软雅黑" w:hint="eastAsia"/>
          <w:kern w:val="0"/>
          <w:sz w:val="36"/>
          <w:szCs w:val="36"/>
        </w:rPr>
        <w:t>资源表</w:t>
      </w:r>
      <w:r w:rsidRPr="00D229DE">
        <w:rPr>
          <w:rFonts w:ascii="黑体" w:eastAsia="黑体" w:hAnsi="黑体" w:cs="Malgun Gothic Semilight" w:hint="eastAsia"/>
          <w:kern w:val="0"/>
          <w:sz w:val="36"/>
          <w:szCs w:val="36"/>
        </w:rPr>
        <w:t>”</w:t>
      </w:r>
      <w:r w:rsidRPr="00D229DE">
        <w:rPr>
          <w:rFonts w:ascii="黑体" w:eastAsia="黑体" w:hAnsi="黑体" w:cs="微软雅黑" w:hint="eastAsia"/>
          <w:kern w:val="0"/>
          <w:sz w:val="36"/>
          <w:szCs w:val="36"/>
        </w:rPr>
        <w:t>指标及相关内涵说明</w:t>
      </w:r>
    </w:p>
    <w:p w:rsidR="00226916" w:rsidRPr="00D229DE" w:rsidRDefault="00226916" w:rsidP="00226916">
      <w:pPr>
        <w:snapToGrid w:val="0"/>
        <w:spacing w:line="520" w:lineRule="exact"/>
        <w:ind w:firstLineChars="200" w:firstLine="640"/>
        <w:rPr>
          <w:rFonts w:ascii="仿宋_GB2312" w:eastAsia="仿宋_GB2312" w:hAnsiTheme="majorHAnsi" w:cs="宋体"/>
          <w:kern w:val="0"/>
          <w:sz w:val="32"/>
          <w:szCs w:val="32"/>
        </w:rPr>
      </w:pPr>
      <w:r w:rsidRPr="00D229DE">
        <w:rPr>
          <w:rFonts w:ascii="仿宋_GB2312" w:eastAsia="仿宋_GB2312" w:hAnsiTheme="majorHAnsi" w:cs="宋体" w:hint="eastAsia"/>
          <w:kern w:val="0"/>
          <w:sz w:val="32"/>
          <w:szCs w:val="32"/>
        </w:rPr>
        <w:t>“资源表”</w:t>
      </w:r>
      <w:proofErr w:type="gramStart"/>
      <w:r w:rsidRPr="00D229DE">
        <w:rPr>
          <w:rFonts w:ascii="仿宋_GB2312" w:eastAsia="仿宋_GB2312" w:hAnsiTheme="majorHAnsi" w:cs="宋体" w:hint="eastAsia"/>
          <w:kern w:val="0"/>
          <w:sz w:val="32"/>
          <w:szCs w:val="32"/>
        </w:rPr>
        <w:t>系反映</w:t>
      </w:r>
      <w:proofErr w:type="gramEnd"/>
      <w:r w:rsidRPr="00D229DE">
        <w:rPr>
          <w:rFonts w:ascii="仿宋_GB2312" w:eastAsia="仿宋_GB2312" w:hAnsiTheme="majorHAnsi" w:cs="宋体" w:hint="eastAsia"/>
          <w:kern w:val="0"/>
          <w:sz w:val="32"/>
          <w:szCs w:val="32"/>
        </w:rPr>
        <w:t>高职院校基本办学条件的管理评价工具。</w:t>
      </w:r>
    </w:p>
    <w:p w:rsidR="00226916" w:rsidRPr="00D229DE" w:rsidRDefault="00226916" w:rsidP="00226916">
      <w:pPr>
        <w:snapToGrid w:val="0"/>
        <w:spacing w:line="520" w:lineRule="exact"/>
        <w:ind w:firstLineChars="200" w:firstLine="640"/>
        <w:rPr>
          <w:rFonts w:ascii="仿宋_GB2312" w:eastAsia="仿宋_GB2312" w:hAnsiTheme="majorHAnsi" w:cs="宋体"/>
          <w:kern w:val="0"/>
          <w:sz w:val="32"/>
          <w:szCs w:val="32"/>
        </w:rPr>
      </w:pPr>
      <w:r w:rsidRPr="00D229DE">
        <w:rPr>
          <w:rFonts w:ascii="仿宋_GB2312" w:eastAsia="仿宋_GB2312" w:hAnsiTheme="majorHAnsi" w:cs="宋体" w:hint="eastAsia"/>
          <w:kern w:val="0"/>
          <w:sz w:val="32"/>
          <w:szCs w:val="32"/>
        </w:rPr>
        <w:t>1.“生师比”=在校生数/教师总数。</w:t>
      </w:r>
    </w:p>
    <w:p w:rsidR="00226916" w:rsidRPr="00D229DE" w:rsidRDefault="00226916" w:rsidP="00226916">
      <w:pPr>
        <w:snapToGrid w:val="0"/>
        <w:spacing w:line="520" w:lineRule="exact"/>
        <w:ind w:firstLineChars="200" w:firstLine="640"/>
        <w:rPr>
          <w:rFonts w:ascii="仿宋_GB2312" w:eastAsia="仿宋_GB2312" w:hAnsiTheme="majorHAnsi" w:cs="宋体"/>
          <w:kern w:val="0"/>
          <w:sz w:val="32"/>
          <w:szCs w:val="32"/>
        </w:rPr>
      </w:pPr>
      <w:r w:rsidRPr="00D229DE">
        <w:rPr>
          <w:rFonts w:ascii="仿宋_GB2312" w:eastAsia="仿宋_GB2312" w:hAnsiTheme="majorHAnsi" w:cs="宋体" w:hint="eastAsia"/>
          <w:kern w:val="0"/>
          <w:sz w:val="32"/>
          <w:szCs w:val="32"/>
        </w:rPr>
        <w:t>2.“双师素质专任教师比例”=双</w:t>
      </w:r>
      <w:proofErr w:type="gramStart"/>
      <w:r w:rsidRPr="00D229DE">
        <w:rPr>
          <w:rFonts w:ascii="仿宋_GB2312" w:eastAsia="仿宋_GB2312" w:hAnsiTheme="majorHAnsi" w:cs="宋体" w:hint="eastAsia"/>
          <w:kern w:val="0"/>
          <w:sz w:val="32"/>
          <w:szCs w:val="32"/>
        </w:rPr>
        <w:t>师素质</w:t>
      </w:r>
      <w:proofErr w:type="gramEnd"/>
      <w:r w:rsidRPr="00D229DE">
        <w:rPr>
          <w:rFonts w:ascii="仿宋_GB2312" w:eastAsia="仿宋_GB2312" w:hAnsiTheme="majorHAnsi" w:cs="宋体" w:hint="eastAsia"/>
          <w:kern w:val="0"/>
          <w:sz w:val="32"/>
          <w:szCs w:val="32"/>
        </w:rPr>
        <w:t>专任教师人数/专任教师数。</w:t>
      </w:r>
    </w:p>
    <w:p w:rsidR="00226916" w:rsidRPr="00D229DE" w:rsidRDefault="00226916" w:rsidP="00226916">
      <w:pPr>
        <w:snapToGrid w:val="0"/>
        <w:spacing w:line="520" w:lineRule="exact"/>
        <w:ind w:firstLineChars="200" w:firstLine="640"/>
        <w:rPr>
          <w:rFonts w:ascii="仿宋_GB2312" w:eastAsia="仿宋_GB2312" w:hAnsiTheme="majorHAnsi" w:cs="宋体"/>
          <w:kern w:val="0"/>
          <w:sz w:val="32"/>
          <w:szCs w:val="32"/>
        </w:rPr>
      </w:pPr>
      <w:r w:rsidRPr="00D229DE">
        <w:rPr>
          <w:rFonts w:ascii="仿宋_GB2312" w:eastAsia="仿宋_GB2312" w:hAnsiTheme="majorHAnsi" w:cs="宋体" w:hint="eastAsia"/>
          <w:kern w:val="0"/>
          <w:sz w:val="32"/>
          <w:szCs w:val="32"/>
        </w:rPr>
        <w:t>3.“生均教学科研仪器设备值”指学校教学仪器设备总资产值与在校生总数之比。教学仪器设备资产值是指学校固定资产中用于教学、实验、实习、科研等仪器设备的资产值。统计截止时点以财政年度为准。</w:t>
      </w:r>
    </w:p>
    <w:p w:rsidR="00226916" w:rsidRPr="00D229DE" w:rsidRDefault="00226916" w:rsidP="00226916">
      <w:pPr>
        <w:snapToGrid w:val="0"/>
        <w:spacing w:line="520" w:lineRule="exact"/>
        <w:ind w:firstLineChars="200" w:firstLine="640"/>
        <w:rPr>
          <w:rFonts w:ascii="仿宋_GB2312" w:eastAsia="仿宋_GB2312" w:hAnsiTheme="majorHAnsi" w:cs="宋体"/>
          <w:kern w:val="0"/>
          <w:sz w:val="32"/>
          <w:szCs w:val="32"/>
        </w:rPr>
      </w:pPr>
      <w:r w:rsidRPr="00D229DE">
        <w:rPr>
          <w:rFonts w:ascii="仿宋_GB2312" w:eastAsia="仿宋_GB2312" w:hAnsiTheme="majorHAnsi" w:cs="宋体" w:hint="eastAsia"/>
          <w:kern w:val="0"/>
          <w:sz w:val="32"/>
          <w:szCs w:val="32"/>
        </w:rPr>
        <w:t>4.“生均教学及辅助、行政办公用房面积”指学校教学及辅助用房和行政办公用房总面积与全日制学历教育在校生总数之比。</w:t>
      </w:r>
    </w:p>
    <w:p w:rsidR="00226916" w:rsidRPr="00D229DE" w:rsidRDefault="00226916" w:rsidP="00226916">
      <w:pPr>
        <w:snapToGrid w:val="0"/>
        <w:spacing w:line="520" w:lineRule="exact"/>
        <w:ind w:firstLineChars="200" w:firstLine="640"/>
        <w:rPr>
          <w:rFonts w:ascii="仿宋_GB2312" w:eastAsia="仿宋_GB2312" w:hAnsiTheme="majorHAnsi" w:cs="宋体"/>
          <w:kern w:val="0"/>
          <w:sz w:val="32"/>
          <w:szCs w:val="32"/>
        </w:rPr>
      </w:pPr>
      <w:r w:rsidRPr="00D229DE">
        <w:rPr>
          <w:rFonts w:ascii="仿宋_GB2312" w:eastAsia="仿宋_GB2312" w:hAnsiTheme="majorHAnsi" w:cs="宋体" w:hint="eastAsia"/>
          <w:kern w:val="0"/>
          <w:sz w:val="32"/>
          <w:szCs w:val="32"/>
        </w:rPr>
        <w:t>5.“生均校内实践教学工位数”=校内实践教学工位总数/在校生数。其中，工位数以“高等职业院校人才培养工作状态数据”填报数为准。</w:t>
      </w:r>
    </w:p>
    <w:p w:rsidR="00226916" w:rsidRPr="00D229DE" w:rsidRDefault="00226916" w:rsidP="00226916">
      <w:pPr>
        <w:snapToGrid w:val="0"/>
        <w:spacing w:line="520" w:lineRule="exact"/>
        <w:ind w:firstLineChars="200" w:firstLine="640"/>
        <w:rPr>
          <w:rFonts w:ascii="仿宋_GB2312" w:eastAsia="仿宋_GB2312" w:hAnsiTheme="majorHAnsi" w:cs="宋体"/>
          <w:kern w:val="0"/>
          <w:sz w:val="32"/>
          <w:szCs w:val="32"/>
        </w:rPr>
      </w:pPr>
      <w:r w:rsidRPr="00D229DE">
        <w:rPr>
          <w:rFonts w:ascii="仿宋_GB2312" w:eastAsia="仿宋_GB2312" w:hAnsiTheme="majorHAnsi" w:cs="宋体" w:hint="eastAsia"/>
          <w:kern w:val="0"/>
          <w:sz w:val="32"/>
          <w:szCs w:val="32"/>
        </w:rPr>
        <w:t>6.“校园网主干最大带宽”指院校内部局域网络环境主干带宽，通常分为10 Mbps、100 Mbps、1000 Mbps、10000 Mbps。</w:t>
      </w:r>
    </w:p>
    <w:p w:rsidR="00226916" w:rsidRDefault="00226916" w:rsidP="00226916">
      <w:pPr>
        <w:snapToGrid w:val="0"/>
        <w:spacing w:line="520" w:lineRule="exact"/>
        <w:ind w:firstLineChars="200" w:firstLine="640"/>
        <w:jc w:val="left"/>
        <w:rPr>
          <w:rFonts w:asciiTheme="majorHAnsi" w:eastAsia="仿宋_GB2312" w:hAnsiTheme="majorHAnsi" w:cs="宋体"/>
          <w:kern w:val="0"/>
          <w:sz w:val="30"/>
          <w:szCs w:val="30"/>
        </w:rPr>
      </w:pPr>
      <w:r w:rsidRPr="00D229DE">
        <w:rPr>
          <w:rFonts w:ascii="仿宋_GB2312" w:eastAsia="仿宋_GB2312" w:hAnsiTheme="majorHAnsi" w:cs="宋体" w:hint="eastAsia"/>
          <w:kern w:val="0"/>
          <w:sz w:val="32"/>
          <w:szCs w:val="32"/>
        </w:rPr>
        <w:t>7.“教学计划内课程总数”指按照教学大纲要求开设的课程总量</w:t>
      </w:r>
      <w:r w:rsidRPr="00392EC5">
        <w:rPr>
          <w:rFonts w:ascii="仿宋_GB2312" w:eastAsia="仿宋_GB2312" w:hAnsiTheme="majorHAnsi" w:cs="宋体" w:hint="eastAsia"/>
          <w:kern w:val="0"/>
          <w:sz w:val="32"/>
          <w:szCs w:val="32"/>
        </w:rPr>
        <w:t>，按学年填报，须与“高等职业院校人才培养工作状态数据”一致</w:t>
      </w:r>
      <w:r w:rsidRPr="00D229DE">
        <w:rPr>
          <w:rFonts w:ascii="仿宋_GB2312" w:eastAsia="仿宋_GB2312" w:hAnsiTheme="majorHAnsi" w:cs="宋体" w:hint="eastAsia"/>
          <w:kern w:val="0"/>
          <w:sz w:val="32"/>
          <w:szCs w:val="32"/>
        </w:rPr>
        <w:t>。其中，“线上开设课程数”指按照教学大纲要求，拥有数字化教学资源，通过学校网络教学平台开展授课、答疑、讨论以及提交作业和下载课件等基本教学活动的网络课程门数。建有课程</w:t>
      </w:r>
      <w:proofErr w:type="gramStart"/>
      <w:r w:rsidRPr="00D229DE">
        <w:rPr>
          <w:rFonts w:ascii="仿宋_GB2312" w:eastAsia="仿宋_GB2312" w:hAnsiTheme="majorHAnsi" w:cs="宋体" w:hint="eastAsia"/>
          <w:kern w:val="0"/>
          <w:sz w:val="32"/>
          <w:szCs w:val="32"/>
        </w:rPr>
        <w:t>网站但</w:t>
      </w:r>
      <w:proofErr w:type="gramEnd"/>
      <w:r w:rsidRPr="00D229DE">
        <w:rPr>
          <w:rFonts w:ascii="仿宋_GB2312" w:eastAsia="仿宋_GB2312" w:hAnsiTheme="majorHAnsi" w:cs="宋体" w:hint="eastAsia"/>
          <w:kern w:val="0"/>
          <w:sz w:val="32"/>
          <w:szCs w:val="32"/>
        </w:rPr>
        <w:t>不完全符合上述条件的课程，不能计入线上开设课程。</w:t>
      </w:r>
      <w:r w:rsidRPr="00253C0A">
        <w:rPr>
          <w:rFonts w:asciiTheme="majorHAnsi" w:eastAsia="仿宋_GB2312" w:hAnsiTheme="majorHAnsi" w:cs="宋体"/>
          <w:kern w:val="0"/>
          <w:sz w:val="30"/>
          <w:szCs w:val="30"/>
        </w:rPr>
        <w:br w:type="page"/>
      </w:r>
    </w:p>
    <w:tbl>
      <w:tblPr>
        <w:tblpPr w:leftFromText="180" w:rightFromText="180" w:vertAnchor="page" w:horzAnchor="margin" w:tblpXSpec="center" w:tblpY="2016"/>
        <w:tblW w:w="5000" w:type="pct"/>
        <w:tblLayout w:type="fixed"/>
        <w:tblLook w:val="04A0" w:firstRow="1" w:lastRow="0" w:firstColumn="1" w:lastColumn="0" w:noHBand="0" w:noVBand="1"/>
      </w:tblPr>
      <w:tblGrid>
        <w:gridCol w:w="795"/>
        <w:gridCol w:w="833"/>
        <w:gridCol w:w="414"/>
        <w:gridCol w:w="2892"/>
        <w:gridCol w:w="994"/>
        <w:gridCol w:w="1278"/>
        <w:gridCol w:w="1316"/>
      </w:tblGrid>
      <w:tr w:rsidR="00226916" w:rsidRPr="00253C0A" w:rsidTr="005E6B99">
        <w:trPr>
          <w:trHeight w:val="288"/>
        </w:trPr>
        <w:tc>
          <w:tcPr>
            <w:tcW w:w="4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6916" w:rsidRPr="00D229DE" w:rsidRDefault="00226916" w:rsidP="005E6B99">
            <w:pPr>
              <w:widowControl/>
              <w:jc w:val="left"/>
              <w:rPr>
                <w:rFonts w:ascii="仿宋_GB2312" w:eastAsia="仿宋_GB2312" w:hAnsiTheme="majorHAnsi" w:cs="宋体"/>
                <w:b/>
                <w:bCs/>
                <w:kern w:val="0"/>
                <w:sz w:val="24"/>
                <w:szCs w:val="24"/>
              </w:rPr>
            </w:pPr>
            <w:r w:rsidRPr="00D229DE">
              <w:rPr>
                <w:rFonts w:ascii="仿宋_GB2312" w:eastAsia="仿宋_GB2312" w:hAnsiTheme="majorHAnsi" w:cs="宋体" w:hint="eastAsia"/>
                <w:b/>
                <w:bCs/>
                <w:kern w:val="0"/>
                <w:sz w:val="24"/>
                <w:szCs w:val="24"/>
              </w:rPr>
              <w:lastRenderedPageBreak/>
              <w:t>院校代码</w:t>
            </w:r>
          </w:p>
        </w:tc>
        <w:tc>
          <w:tcPr>
            <w:tcW w:w="488" w:type="pct"/>
            <w:tcBorders>
              <w:top w:val="single" w:sz="4" w:space="0" w:color="auto"/>
              <w:left w:val="nil"/>
              <w:bottom w:val="single" w:sz="4" w:space="0" w:color="auto"/>
              <w:right w:val="single" w:sz="4" w:space="0" w:color="auto"/>
            </w:tcBorders>
            <w:shd w:val="clear" w:color="000000" w:fill="FFFFFF"/>
            <w:vAlign w:val="center"/>
            <w:hideMark/>
          </w:tcPr>
          <w:p w:rsidR="00226916" w:rsidRPr="00D229DE" w:rsidRDefault="00226916" w:rsidP="005E6B99">
            <w:pPr>
              <w:widowControl/>
              <w:jc w:val="left"/>
              <w:rPr>
                <w:rFonts w:ascii="仿宋_GB2312" w:eastAsia="仿宋_GB2312" w:hAnsiTheme="majorHAnsi" w:cs="宋体"/>
                <w:b/>
                <w:bCs/>
                <w:kern w:val="0"/>
                <w:sz w:val="24"/>
                <w:szCs w:val="24"/>
              </w:rPr>
            </w:pPr>
            <w:r w:rsidRPr="00D229DE">
              <w:rPr>
                <w:rFonts w:ascii="仿宋_GB2312" w:eastAsia="仿宋_GB2312" w:hAnsiTheme="majorHAnsi" w:cs="宋体" w:hint="eastAsia"/>
                <w:b/>
                <w:bCs/>
                <w:kern w:val="0"/>
                <w:sz w:val="24"/>
                <w:szCs w:val="24"/>
              </w:rPr>
              <w:t>院校名称</w:t>
            </w:r>
          </w:p>
        </w:tc>
        <w:tc>
          <w:tcPr>
            <w:tcW w:w="1940"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226916" w:rsidRPr="00D229DE" w:rsidRDefault="00226916" w:rsidP="005E6B99">
            <w:pPr>
              <w:widowControl/>
              <w:jc w:val="center"/>
              <w:rPr>
                <w:rFonts w:ascii="仿宋_GB2312" w:eastAsia="仿宋_GB2312" w:hAnsiTheme="majorHAnsi" w:cs="宋体"/>
                <w:b/>
                <w:bCs/>
                <w:kern w:val="0"/>
                <w:sz w:val="24"/>
                <w:szCs w:val="24"/>
              </w:rPr>
            </w:pPr>
            <w:r w:rsidRPr="00D229DE">
              <w:rPr>
                <w:rFonts w:ascii="仿宋_GB2312" w:eastAsia="仿宋_GB2312" w:hAnsiTheme="majorHAnsi" w:cs="宋体" w:hint="eastAsia"/>
                <w:b/>
                <w:bCs/>
                <w:kern w:val="0"/>
                <w:sz w:val="24"/>
                <w:szCs w:val="24"/>
              </w:rPr>
              <w:t>指标</w:t>
            </w:r>
          </w:p>
        </w:tc>
        <w:tc>
          <w:tcPr>
            <w:tcW w:w="583" w:type="pct"/>
            <w:tcBorders>
              <w:top w:val="single" w:sz="4" w:space="0" w:color="auto"/>
              <w:left w:val="nil"/>
              <w:bottom w:val="single" w:sz="4" w:space="0" w:color="auto"/>
              <w:right w:val="single" w:sz="4" w:space="0" w:color="auto"/>
            </w:tcBorders>
            <w:shd w:val="clear" w:color="000000" w:fill="FFFFFF"/>
            <w:noWrap/>
            <w:vAlign w:val="center"/>
            <w:hideMark/>
          </w:tcPr>
          <w:p w:rsidR="00226916" w:rsidRPr="00D229DE" w:rsidRDefault="00226916" w:rsidP="005E6B99">
            <w:pPr>
              <w:widowControl/>
              <w:jc w:val="center"/>
              <w:rPr>
                <w:rFonts w:ascii="仿宋_GB2312" w:eastAsia="仿宋_GB2312" w:hAnsiTheme="majorHAnsi" w:cs="宋体"/>
                <w:b/>
                <w:bCs/>
                <w:kern w:val="0"/>
                <w:sz w:val="24"/>
                <w:szCs w:val="24"/>
              </w:rPr>
            </w:pPr>
            <w:r w:rsidRPr="00D229DE">
              <w:rPr>
                <w:rFonts w:ascii="仿宋_GB2312" w:eastAsia="仿宋_GB2312" w:hAnsiTheme="majorHAnsi" w:cs="宋体" w:hint="eastAsia"/>
                <w:b/>
                <w:bCs/>
                <w:kern w:val="0"/>
                <w:sz w:val="24"/>
                <w:szCs w:val="24"/>
              </w:rPr>
              <w:t>单位</w:t>
            </w:r>
          </w:p>
        </w:tc>
        <w:tc>
          <w:tcPr>
            <w:tcW w:w="750" w:type="pct"/>
            <w:tcBorders>
              <w:top w:val="single" w:sz="4" w:space="0" w:color="auto"/>
              <w:left w:val="nil"/>
              <w:bottom w:val="single" w:sz="4" w:space="0" w:color="auto"/>
              <w:right w:val="single" w:sz="4" w:space="0" w:color="auto"/>
            </w:tcBorders>
            <w:shd w:val="clear" w:color="000000" w:fill="FFFFFF"/>
            <w:noWrap/>
            <w:vAlign w:val="center"/>
            <w:hideMark/>
          </w:tcPr>
          <w:p w:rsidR="00226916" w:rsidRPr="00D229DE" w:rsidRDefault="00226916" w:rsidP="005E6B99">
            <w:pPr>
              <w:widowControl/>
              <w:jc w:val="center"/>
              <w:rPr>
                <w:rFonts w:ascii="仿宋_GB2312" w:eastAsia="仿宋_GB2312" w:hAnsiTheme="majorHAnsi" w:cs="宋体"/>
                <w:b/>
                <w:bCs/>
                <w:kern w:val="0"/>
                <w:sz w:val="24"/>
                <w:szCs w:val="24"/>
              </w:rPr>
            </w:pPr>
            <w:r w:rsidRPr="00D229DE">
              <w:rPr>
                <w:rFonts w:ascii="仿宋_GB2312" w:eastAsia="仿宋_GB2312" w:hAnsiTheme="majorHAnsi" w:cs="宋体" w:hint="eastAsia"/>
                <w:b/>
                <w:bCs/>
                <w:kern w:val="0"/>
                <w:sz w:val="24"/>
                <w:szCs w:val="24"/>
              </w:rPr>
              <w:t>2017年</w:t>
            </w:r>
          </w:p>
        </w:tc>
        <w:tc>
          <w:tcPr>
            <w:tcW w:w="772" w:type="pct"/>
            <w:tcBorders>
              <w:top w:val="single" w:sz="4" w:space="0" w:color="auto"/>
              <w:left w:val="nil"/>
              <w:bottom w:val="single" w:sz="4" w:space="0" w:color="auto"/>
              <w:right w:val="single" w:sz="4" w:space="0" w:color="auto"/>
            </w:tcBorders>
            <w:shd w:val="clear" w:color="000000" w:fill="FFFFFF"/>
            <w:noWrap/>
            <w:vAlign w:val="center"/>
            <w:hideMark/>
          </w:tcPr>
          <w:p w:rsidR="00226916" w:rsidRPr="00D229DE" w:rsidRDefault="00226916" w:rsidP="005E6B99">
            <w:pPr>
              <w:widowControl/>
              <w:jc w:val="center"/>
              <w:rPr>
                <w:rFonts w:ascii="仿宋_GB2312" w:eastAsia="仿宋_GB2312" w:hAnsiTheme="majorHAnsi" w:cs="宋体"/>
                <w:b/>
                <w:bCs/>
                <w:kern w:val="0"/>
                <w:sz w:val="24"/>
                <w:szCs w:val="24"/>
              </w:rPr>
            </w:pPr>
            <w:r w:rsidRPr="00D229DE">
              <w:rPr>
                <w:rFonts w:ascii="仿宋_GB2312" w:eastAsia="仿宋_GB2312" w:hAnsiTheme="majorHAnsi" w:cs="宋体" w:hint="eastAsia"/>
                <w:b/>
                <w:bCs/>
                <w:kern w:val="0"/>
                <w:sz w:val="24"/>
                <w:szCs w:val="24"/>
              </w:rPr>
              <w:t>2018年</w:t>
            </w:r>
          </w:p>
        </w:tc>
      </w:tr>
      <w:tr w:rsidR="00226916" w:rsidRPr="00253C0A" w:rsidTr="005E6B99">
        <w:trPr>
          <w:trHeight w:val="455"/>
        </w:trPr>
        <w:tc>
          <w:tcPr>
            <w:tcW w:w="466" w:type="pct"/>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226916" w:rsidRPr="00D229DE" w:rsidRDefault="00226916" w:rsidP="005E6B99">
            <w:pPr>
              <w:widowControl/>
              <w:rPr>
                <w:rFonts w:ascii="仿宋_GB2312" w:eastAsia="仿宋_GB2312" w:hAnsiTheme="majorHAnsi" w:cs="宋体"/>
                <w:kern w:val="0"/>
                <w:sz w:val="24"/>
                <w:szCs w:val="24"/>
              </w:rPr>
            </w:pPr>
          </w:p>
        </w:tc>
        <w:tc>
          <w:tcPr>
            <w:tcW w:w="488" w:type="pct"/>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226916" w:rsidRPr="00D229DE" w:rsidRDefault="00226916" w:rsidP="005E6B99">
            <w:pPr>
              <w:widowControl/>
              <w:rPr>
                <w:rFonts w:ascii="仿宋_GB2312" w:eastAsia="仿宋_GB2312" w:hAnsiTheme="majorHAnsi" w:cs="宋体"/>
                <w:kern w:val="0"/>
                <w:sz w:val="24"/>
                <w:szCs w:val="24"/>
              </w:rPr>
            </w:pPr>
          </w:p>
        </w:tc>
        <w:tc>
          <w:tcPr>
            <w:tcW w:w="243" w:type="pct"/>
            <w:tcBorders>
              <w:top w:val="single" w:sz="4" w:space="0" w:color="auto"/>
              <w:left w:val="nil"/>
              <w:bottom w:val="single" w:sz="4" w:space="0" w:color="auto"/>
              <w:right w:val="single" w:sz="4" w:space="0" w:color="auto"/>
            </w:tcBorders>
            <w:shd w:val="clear" w:color="000000" w:fill="FFFFFF"/>
            <w:noWrap/>
            <w:vAlign w:val="center"/>
            <w:hideMark/>
          </w:tcPr>
          <w:p w:rsidR="00226916" w:rsidRPr="00D229DE" w:rsidRDefault="00226916" w:rsidP="005E6B99">
            <w:pPr>
              <w:widowControl/>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1</w:t>
            </w:r>
          </w:p>
        </w:tc>
        <w:tc>
          <w:tcPr>
            <w:tcW w:w="1697" w:type="pct"/>
            <w:tcBorders>
              <w:top w:val="single" w:sz="4" w:space="0" w:color="auto"/>
              <w:left w:val="nil"/>
              <w:bottom w:val="single" w:sz="4" w:space="0" w:color="auto"/>
              <w:right w:val="single" w:sz="4" w:space="0" w:color="auto"/>
            </w:tcBorders>
            <w:shd w:val="clear" w:color="000000" w:fill="FFFFFF"/>
            <w:vAlign w:val="center"/>
            <w:hideMark/>
          </w:tcPr>
          <w:p w:rsidR="00226916" w:rsidRPr="00D229DE" w:rsidRDefault="00226916" w:rsidP="005E6B99">
            <w:pPr>
              <w:widowControl/>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生师比</w:t>
            </w:r>
          </w:p>
        </w:tc>
        <w:tc>
          <w:tcPr>
            <w:tcW w:w="583" w:type="pct"/>
            <w:tcBorders>
              <w:top w:val="single" w:sz="4" w:space="0" w:color="auto"/>
              <w:left w:val="nil"/>
              <w:bottom w:val="single" w:sz="4" w:space="0" w:color="auto"/>
              <w:right w:val="single" w:sz="4" w:space="0" w:color="auto"/>
            </w:tcBorders>
            <w:shd w:val="clear" w:color="000000" w:fill="FFFFFF"/>
            <w:vAlign w:val="center"/>
            <w:hideMark/>
          </w:tcPr>
          <w:p w:rsidR="00226916" w:rsidRPr="00D229DE" w:rsidRDefault="00226916" w:rsidP="005E6B99">
            <w:pPr>
              <w:widowControl/>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w:t>
            </w:r>
          </w:p>
        </w:tc>
        <w:tc>
          <w:tcPr>
            <w:tcW w:w="750" w:type="pct"/>
            <w:tcBorders>
              <w:top w:val="single" w:sz="4" w:space="0" w:color="auto"/>
              <w:left w:val="nil"/>
              <w:bottom w:val="single" w:sz="4" w:space="0" w:color="auto"/>
              <w:right w:val="single" w:sz="4" w:space="0" w:color="auto"/>
            </w:tcBorders>
            <w:shd w:val="clear" w:color="000000" w:fill="FFFFFF"/>
            <w:noWrap/>
            <w:vAlign w:val="center"/>
            <w:hideMark/>
          </w:tcPr>
          <w:p w:rsidR="00226916" w:rsidRPr="00D229DE" w:rsidRDefault="00226916" w:rsidP="005E6B99">
            <w:pPr>
              <w:widowControl/>
              <w:jc w:val="left"/>
              <w:rPr>
                <w:rFonts w:ascii="仿宋_GB2312" w:eastAsia="仿宋_GB2312" w:hAnsiTheme="majorHAnsi" w:cs="宋体"/>
                <w:kern w:val="0"/>
                <w:sz w:val="24"/>
                <w:szCs w:val="24"/>
              </w:rPr>
            </w:pPr>
          </w:p>
        </w:tc>
        <w:tc>
          <w:tcPr>
            <w:tcW w:w="772" w:type="pct"/>
            <w:tcBorders>
              <w:top w:val="single" w:sz="4" w:space="0" w:color="auto"/>
              <w:left w:val="nil"/>
              <w:bottom w:val="single" w:sz="4" w:space="0" w:color="auto"/>
              <w:right w:val="single" w:sz="4" w:space="0" w:color="auto"/>
            </w:tcBorders>
            <w:shd w:val="clear" w:color="000000" w:fill="FFFFFF"/>
            <w:noWrap/>
            <w:vAlign w:val="center"/>
            <w:hideMark/>
          </w:tcPr>
          <w:p w:rsidR="00226916" w:rsidRPr="00D229DE" w:rsidRDefault="00226916" w:rsidP="005E6B99">
            <w:pPr>
              <w:widowControl/>
              <w:jc w:val="left"/>
              <w:rPr>
                <w:rFonts w:ascii="仿宋_GB2312" w:eastAsia="仿宋_GB2312" w:hAnsiTheme="majorHAnsi" w:cs="宋体"/>
                <w:kern w:val="0"/>
                <w:sz w:val="24"/>
                <w:szCs w:val="24"/>
              </w:rPr>
            </w:pPr>
          </w:p>
        </w:tc>
      </w:tr>
      <w:tr w:rsidR="00226916" w:rsidRPr="00253C0A" w:rsidTr="005E6B99">
        <w:trPr>
          <w:trHeight w:val="468"/>
        </w:trPr>
        <w:tc>
          <w:tcPr>
            <w:tcW w:w="466" w:type="pct"/>
            <w:vMerge/>
            <w:tcBorders>
              <w:top w:val="single" w:sz="4" w:space="0" w:color="auto"/>
              <w:left w:val="single" w:sz="4" w:space="0" w:color="auto"/>
              <w:bottom w:val="single" w:sz="4" w:space="0" w:color="auto"/>
              <w:right w:val="single" w:sz="4" w:space="0" w:color="auto"/>
            </w:tcBorders>
            <w:vAlign w:val="center"/>
            <w:hideMark/>
          </w:tcPr>
          <w:p w:rsidR="00226916" w:rsidRPr="00D229DE" w:rsidRDefault="00226916" w:rsidP="005E6B99">
            <w:pPr>
              <w:widowControl/>
              <w:jc w:val="left"/>
              <w:rPr>
                <w:rFonts w:ascii="仿宋_GB2312" w:eastAsia="仿宋_GB2312" w:hAnsiTheme="majorHAnsi" w:cs="宋体"/>
                <w:kern w:val="0"/>
                <w:sz w:val="24"/>
                <w:szCs w:val="24"/>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226916" w:rsidRPr="00D229DE" w:rsidRDefault="00226916" w:rsidP="005E6B99">
            <w:pPr>
              <w:widowControl/>
              <w:jc w:val="left"/>
              <w:rPr>
                <w:rFonts w:ascii="仿宋_GB2312" w:eastAsia="仿宋_GB2312" w:hAnsiTheme="majorHAnsi" w:cs="宋体"/>
                <w:kern w:val="0"/>
                <w:sz w:val="24"/>
                <w:szCs w:val="24"/>
              </w:rPr>
            </w:pPr>
          </w:p>
        </w:tc>
        <w:tc>
          <w:tcPr>
            <w:tcW w:w="243" w:type="pct"/>
            <w:tcBorders>
              <w:top w:val="single" w:sz="4" w:space="0" w:color="auto"/>
              <w:left w:val="nil"/>
              <w:bottom w:val="single" w:sz="4" w:space="0" w:color="auto"/>
              <w:right w:val="single" w:sz="4" w:space="0" w:color="auto"/>
            </w:tcBorders>
            <w:shd w:val="clear" w:color="000000" w:fill="FFFFFF"/>
            <w:noWrap/>
            <w:vAlign w:val="center"/>
            <w:hideMark/>
          </w:tcPr>
          <w:p w:rsidR="00226916" w:rsidRPr="00D229DE" w:rsidRDefault="00226916" w:rsidP="005E6B99">
            <w:pPr>
              <w:widowControl/>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2</w:t>
            </w:r>
          </w:p>
        </w:tc>
        <w:tc>
          <w:tcPr>
            <w:tcW w:w="1697" w:type="pct"/>
            <w:tcBorders>
              <w:top w:val="single" w:sz="4" w:space="0" w:color="auto"/>
              <w:left w:val="nil"/>
              <w:bottom w:val="single" w:sz="4" w:space="0" w:color="auto"/>
              <w:right w:val="single" w:sz="4" w:space="0" w:color="auto"/>
            </w:tcBorders>
            <w:shd w:val="clear" w:color="000000" w:fill="FFFFFF"/>
            <w:vAlign w:val="center"/>
            <w:hideMark/>
          </w:tcPr>
          <w:p w:rsidR="00226916" w:rsidRPr="00D229DE" w:rsidRDefault="00226916" w:rsidP="005E6B99">
            <w:pPr>
              <w:widowControl/>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双</w:t>
            </w:r>
            <w:proofErr w:type="gramStart"/>
            <w:r w:rsidRPr="00D229DE">
              <w:rPr>
                <w:rFonts w:ascii="仿宋_GB2312" w:eastAsia="仿宋_GB2312" w:hAnsiTheme="majorHAnsi" w:cs="宋体" w:hint="eastAsia"/>
                <w:kern w:val="0"/>
                <w:sz w:val="24"/>
                <w:szCs w:val="24"/>
              </w:rPr>
              <w:t>师素质</w:t>
            </w:r>
            <w:proofErr w:type="gramEnd"/>
            <w:r w:rsidRPr="00D229DE">
              <w:rPr>
                <w:rFonts w:ascii="仿宋_GB2312" w:eastAsia="仿宋_GB2312" w:hAnsiTheme="majorHAnsi" w:cs="宋体" w:hint="eastAsia"/>
                <w:kern w:val="0"/>
                <w:sz w:val="24"/>
                <w:szCs w:val="24"/>
              </w:rPr>
              <w:t>专任教师比例</w:t>
            </w:r>
          </w:p>
        </w:tc>
        <w:tc>
          <w:tcPr>
            <w:tcW w:w="583" w:type="pct"/>
            <w:tcBorders>
              <w:top w:val="single" w:sz="4" w:space="0" w:color="auto"/>
              <w:left w:val="nil"/>
              <w:bottom w:val="single" w:sz="4" w:space="0" w:color="auto"/>
              <w:right w:val="single" w:sz="4" w:space="0" w:color="auto"/>
            </w:tcBorders>
            <w:shd w:val="clear" w:color="000000" w:fill="FFFFFF"/>
            <w:vAlign w:val="center"/>
            <w:hideMark/>
          </w:tcPr>
          <w:p w:rsidR="00226916" w:rsidRPr="00D229DE" w:rsidRDefault="00226916" w:rsidP="005E6B99">
            <w:pPr>
              <w:widowControl/>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w:t>
            </w:r>
          </w:p>
        </w:tc>
        <w:tc>
          <w:tcPr>
            <w:tcW w:w="750" w:type="pct"/>
            <w:tcBorders>
              <w:top w:val="single" w:sz="4" w:space="0" w:color="auto"/>
              <w:left w:val="nil"/>
              <w:bottom w:val="single" w:sz="4" w:space="0" w:color="auto"/>
              <w:right w:val="single" w:sz="4" w:space="0" w:color="auto"/>
            </w:tcBorders>
            <w:shd w:val="clear" w:color="000000" w:fill="FFFFFF"/>
            <w:noWrap/>
            <w:vAlign w:val="center"/>
            <w:hideMark/>
          </w:tcPr>
          <w:p w:rsidR="00226916" w:rsidRPr="00D229DE" w:rsidRDefault="00226916" w:rsidP="005E6B99">
            <w:pPr>
              <w:widowControl/>
              <w:jc w:val="left"/>
              <w:rPr>
                <w:rFonts w:ascii="仿宋_GB2312" w:eastAsia="仿宋_GB2312" w:hAnsiTheme="majorHAnsi" w:cs="宋体"/>
                <w:kern w:val="0"/>
                <w:sz w:val="24"/>
                <w:szCs w:val="24"/>
              </w:rPr>
            </w:pPr>
          </w:p>
        </w:tc>
        <w:tc>
          <w:tcPr>
            <w:tcW w:w="772" w:type="pct"/>
            <w:tcBorders>
              <w:top w:val="single" w:sz="4" w:space="0" w:color="auto"/>
              <w:left w:val="nil"/>
              <w:bottom w:val="single" w:sz="4" w:space="0" w:color="auto"/>
              <w:right w:val="single" w:sz="4" w:space="0" w:color="auto"/>
            </w:tcBorders>
            <w:shd w:val="clear" w:color="000000" w:fill="FFFFFF"/>
            <w:noWrap/>
            <w:vAlign w:val="center"/>
            <w:hideMark/>
          </w:tcPr>
          <w:p w:rsidR="00226916" w:rsidRPr="00D229DE" w:rsidRDefault="00226916" w:rsidP="005E6B99">
            <w:pPr>
              <w:widowControl/>
              <w:jc w:val="left"/>
              <w:rPr>
                <w:rFonts w:ascii="仿宋_GB2312" w:eastAsia="仿宋_GB2312" w:hAnsiTheme="majorHAnsi" w:cs="宋体"/>
                <w:kern w:val="0"/>
                <w:sz w:val="24"/>
                <w:szCs w:val="24"/>
              </w:rPr>
            </w:pPr>
          </w:p>
        </w:tc>
      </w:tr>
      <w:tr w:rsidR="00226916" w:rsidRPr="00253C0A" w:rsidTr="005E6B99">
        <w:trPr>
          <w:trHeight w:val="468"/>
        </w:trPr>
        <w:tc>
          <w:tcPr>
            <w:tcW w:w="466" w:type="pct"/>
            <w:vMerge/>
            <w:tcBorders>
              <w:top w:val="single" w:sz="4" w:space="0" w:color="auto"/>
              <w:left w:val="single" w:sz="4" w:space="0" w:color="auto"/>
              <w:bottom w:val="single" w:sz="4" w:space="0" w:color="auto"/>
              <w:right w:val="single" w:sz="4" w:space="0" w:color="auto"/>
            </w:tcBorders>
            <w:vAlign w:val="center"/>
            <w:hideMark/>
          </w:tcPr>
          <w:p w:rsidR="00226916" w:rsidRPr="00D229DE" w:rsidRDefault="00226916" w:rsidP="005E6B99">
            <w:pPr>
              <w:widowControl/>
              <w:jc w:val="left"/>
              <w:rPr>
                <w:rFonts w:ascii="仿宋_GB2312" w:eastAsia="仿宋_GB2312" w:hAnsiTheme="majorHAnsi" w:cs="宋体"/>
                <w:kern w:val="0"/>
                <w:sz w:val="24"/>
                <w:szCs w:val="24"/>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226916" w:rsidRPr="00D229DE" w:rsidRDefault="00226916" w:rsidP="005E6B99">
            <w:pPr>
              <w:widowControl/>
              <w:jc w:val="left"/>
              <w:rPr>
                <w:rFonts w:ascii="仿宋_GB2312" w:eastAsia="仿宋_GB2312" w:hAnsiTheme="majorHAnsi" w:cs="宋体"/>
                <w:kern w:val="0"/>
                <w:sz w:val="24"/>
                <w:szCs w:val="24"/>
              </w:rPr>
            </w:pPr>
          </w:p>
        </w:tc>
        <w:tc>
          <w:tcPr>
            <w:tcW w:w="243" w:type="pct"/>
            <w:tcBorders>
              <w:top w:val="single" w:sz="4" w:space="0" w:color="auto"/>
              <w:left w:val="nil"/>
              <w:bottom w:val="single" w:sz="4" w:space="0" w:color="auto"/>
              <w:right w:val="single" w:sz="4" w:space="0" w:color="auto"/>
            </w:tcBorders>
            <w:shd w:val="clear" w:color="000000" w:fill="FFFFFF"/>
            <w:noWrap/>
            <w:vAlign w:val="center"/>
          </w:tcPr>
          <w:p w:rsidR="00226916" w:rsidRPr="00D229DE" w:rsidRDefault="00226916" w:rsidP="005E6B99">
            <w:pPr>
              <w:widowControl/>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3</w:t>
            </w:r>
          </w:p>
        </w:tc>
        <w:tc>
          <w:tcPr>
            <w:tcW w:w="1697" w:type="pct"/>
            <w:tcBorders>
              <w:top w:val="single" w:sz="4" w:space="0" w:color="auto"/>
              <w:left w:val="nil"/>
              <w:bottom w:val="single" w:sz="4" w:space="0" w:color="auto"/>
              <w:right w:val="single" w:sz="4" w:space="0" w:color="auto"/>
            </w:tcBorders>
            <w:shd w:val="clear" w:color="000000" w:fill="FFFFFF"/>
            <w:vAlign w:val="center"/>
          </w:tcPr>
          <w:p w:rsidR="00226916" w:rsidRPr="00D229DE" w:rsidRDefault="00226916" w:rsidP="005E6B99">
            <w:pPr>
              <w:widowControl/>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生</w:t>
            </w:r>
            <w:proofErr w:type="gramStart"/>
            <w:r w:rsidRPr="00D229DE">
              <w:rPr>
                <w:rFonts w:ascii="仿宋_GB2312" w:eastAsia="仿宋_GB2312" w:hAnsiTheme="majorHAnsi" w:cs="宋体" w:hint="eastAsia"/>
                <w:kern w:val="0"/>
                <w:sz w:val="24"/>
                <w:szCs w:val="24"/>
              </w:rPr>
              <w:t>均教学</w:t>
            </w:r>
            <w:proofErr w:type="gramEnd"/>
            <w:r w:rsidRPr="00D229DE">
              <w:rPr>
                <w:rFonts w:ascii="仿宋_GB2312" w:eastAsia="仿宋_GB2312" w:hAnsiTheme="majorHAnsi" w:cs="宋体" w:hint="eastAsia"/>
                <w:kern w:val="0"/>
                <w:sz w:val="24"/>
                <w:szCs w:val="24"/>
              </w:rPr>
              <w:t>科研仪器设备值</w:t>
            </w:r>
          </w:p>
        </w:tc>
        <w:tc>
          <w:tcPr>
            <w:tcW w:w="583" w:type="pct"/>
            <w:tcBorders>
              <w:top w:val="single" w:sz="4" w:space="0" w:color="auto"/>
              <w:left w:val="nil"/>
              <w:bottom w:val="single" w:sz="4" w:space="0" w:color="auto"/>
              <w:right w:val="single" w:sz="4" w:space="0" w:color="auto"/>
            </w:tcBorders>
            <w:shd w:val="clear" w:color="000000" w:fill="FFFFFF"/>
            <w:vAlign w:val="center"/>
          </w:tcPr>
          <w:p w:rsidR="00226916" w:rsidRPr="00D229DE" w:rsidRDefault="00226916" w:rsidP="005E6B99">
            <w:pPr>
              <w:widowControl/>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元/生</w:t>
            </w:r>
          </w:p>
        </w:tc>
        <w:tc>
          <w:tcPr>
            <w:tcW w:w="750" w:type="pct"/>
            <w:tcBorders>
              <w:top w:val="single" w:sz="4" w:space="0" w:color="auto"/>
              <w:left w:val="nil"/>
              <w:bottom w:val="single" w:sz="4" w:space="0" w:color="auto"/>
              <w:right w:val="single" w:sz="4" w:space="0" w:color="auto"/>
            </w:tcBorders>
            <w:shd w:val="clear" w:color="000000" w:fill="FFFFFF"/>
            <w:noWrap/>
            <w:vAlign w:val="center"/>
          </w:tcPr>
          <w:p w:rsidR="00226916" w:rsidRPr="00D229DE" w:rsidRDefault="00226916" w:rsidP="005E6B99">
            <w:pPr>
              <w:widowControl/>
              <w:jc w:val="left"/>
              <w:rPr>
                <w:rFonts w:ascii="仿宋_GB2312" w:eastAsia="仿宋_GB2312" w:hAnsiTheme="majorHAnsi" w:cs="宋体"/>
                <w:kern w:val="0"/>
                <w:sz w:val="24"/>
                <w:szCs w:val="24"/>
              </w:rPr>
            </w:pPr>
          </w:p>
        </w:tc>
        <w:tc>
          <w:tcPr>
            <w:tcW w:w="772" w:type="pct"/>
            <w:tcBorders>
              <w:top w:val="single" w:sz="4" w:space="0" w:color="auto"/>
              <w:left w:val="nil"/>
              <w:bottom w:val="single" w:sz="4" w:space="0" w:color="auto"/>
              <w:right w:val="single" w:sz="4" w:space="0" w:color="auto"/>
            </w:tcBorders>
            <w:shd w:val="clear" w:color="000000" w:fill="FFFFFF"/>
            <w:noWrap/>
            <w:vAlign w:val="center"/>
          </w:tcPr>
          <w:p w:rsidR="00226916" w:rsidRPr="00D229DE" w:rsidRDefault="00226916" w:rsidP="005E6B99">
            <w:pPr>
              <w:widowControl/>
              <w:jc w:val="left"/>
              <w:rPr>
                <w:rFonts w:ascii="仿宋_GB2312" w:eastAsia="仿宋_GB2312" w:hAnsiTheme="majorHAnsi" w:cs="宋体"/>
                <w:kern w:val="0"/>
                <w:sz w:val="24"/>
                <w:szCs w:val="24"/>
              </w:rPr>
            </w:pPr>
          </w:p>
        </w:tc>
      </w:tr>
      <w:tr w:rsidR="00226916" w:rsidRPr="00253C0A" w:rsidTr="005E6B99">
        <w:trPr>
          <w:trHeight w:val="468"/>
        </w:trPr>
        <w:tc>
          <w:tcPr>
            <w:tcW w:w="466" w:type="pct"/>
            <w:vMerge/>
            <w:tcBorders>
              <w:top w:val="single" w:sz="4" w:space="0" w:color="auto"/>
              <w:left w:val="single" w:sz="4" w:space="0" w:color="auto"/>
              <w:bottom w:val="single" w:sz="4" w:space="0" w:color="auto"/>
              <w:right w:val="single" w:sz="4" w:space="0" w:color="auto"/>
            </w:tcBorders>
            <w:vAlign w:val="center"/>
          </w:tcPr>
          <w:p w:rsidR="00226916" w:rsidRPr="00D229DE" w:rsidRDefault="00226916" w:rsidP="005E6B99">
            <w:pPr>
              <w:widowControl/>
              <w:jc w:val="left"/>
              <w:rPr>
                <w:rFonts w:ascii="仿宋_GB2312" w:eastAsia="仿宋_GB2312" w:hAnsiTheme="majorHAnsi" w:cs="宋体"/>
                <w:kern w:val="0"/>
                <w:sz w:val="24"/>
                <w:szCs w:val="24"/>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226916" w:rsidRPr="00D229DE" w:rsidRDefault="00226916" w:rsidP="005E6B99">
            <w:pPr>
              <w:widowControl/>
              <w:jc w:val="left"/>
              <w:rPr>
                <w:rFonts w:ascii="仿宋_GB2312" w:eastAsia="仿宋_GB2312" w:hAnsiTheme="majorHAnsi" w:cs="宋体"/>
                <w:kern w:val="0"/>
                <w:sz w:val="24"/>
                <w:szCs w:val="24"/>
              </w:rPr>
            </w:pPr>
          </w:p>
        </w:tc>
        <w:tc>
          <w:tcPr>
            <w:tcW w:w="243" w:type="pct"/>
            <w:tcBorders>
              <w:top w:val="single" w:sz="4" w:space="0" w:color="auto"/>
              <w:left w:val="nil"/>
              <w:bottom w:val="single" w:sz="4" w:space="0" w:color="auto"/>
              <w:right w:val="single" w:sz="4" w:space="0" w:color="auto"/>
            </w:tcBorders>
            <w:shd w:val="clear" w:color="000000" w:fill="FFFFFF"/>
            <w:noWrap/>
            <w:vAlign w:val="center"/>
          </w:tcPr>
          <w:p w:rsidR="00226916" w:rsidRPr="00D229DE" w:rsidRDefault="00226916" w:rsidP="005E6B99">
            <w:pPr>
              <w:widowControl/>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4</w:t>
            </w:r>
          </w:p>
        </w:tc>
        <w:tc>
          <w:tcPr>
            <w:tcW w:w="1697" w:type="pct"/>
            <w:tcBorders>
              <w:top w:val="single" w:sz="4" w:space="0" w:color="auto"/>
              <w:left w:val="nil"/>
              <w:bottom w:val="single" w:sz="4" w:space="0" w:color="auto"/>
              <w:right w:val="single" w:sz="4" w:space="0" w:color="auto"/>
            </w:tcBorders>
            <w:shd w:val="clear" w:color="000000" w:fill="FFFFFF"/>
            <w:vAlign w:val="center"/>
          </w:tcPr>
          <w:p w:rsidR="00226916" w:rsidRPr="00D229DE" w:rsidRDefault="00226916" w:rsidP="005E6B99">
            <w:pPr>
              <w:widowControl/>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生</w:t>
            </w:r>
            <w:proofErr w:type="gramStart"/>
            <w:r w:rsidRPr="00D229DE">
              <w:rPr>
                <w:rFonts w:ascii="仿宋_GB2312" w:eastAsia="仿宋_GB2312" w:hAnsiTheme="majorHAnsi" w:cs="宋体" w:hint="eastAsia"/>
                <w:kern w:val="0"/>
                <w:sz w:val="24"/>
                <w:szCs w:val="24"/>
              </w:rPr>
              <w:t>均教学</w:t>
            </w:r>
            <w:proofErr w:type="gramEnd"/>
            <w:r w:rsidRPr="00D229DE">
              <w:rPr>
                <w:rFonts w:ascii="仿宋_GB2312" w:eastAsia="仿宋_GB2312" w:hAnsiTheme="majorHAnsi" w:cs="宋体" w:hint="eastAsia"/>
                <w:kern w:val="0"/>
                <w:sz w:val="24"/>
                <w:szCs w:val="24"/>
              </w:rPr>
              <w:t>及辅助、行政办公用房面积</w:t>
            </w:r>
          </w:p>
        </w:tc>
        <w:tc>
          <w:tcPr>
            <w:tcW w:w="583" w:type="pct"/>
            <w:tcBorders>
              <w:top w:val="single" w:sz="4" w:space="0" w:color="auto"/>
              <w:left w:val="nil"/>
              <w:bottom w:val="single" w:sz="4" w:space="0" w:color="auto"/>
              <w:right w:val="single" w:sz="4" w:space="0" w:color="auto"/>
            </w:tcBorders>
            <w:shd w:val="clear" w:color="000000" w:fill="FFFFFF"/>
            <w:vAlign w:val="center"/>
          </w:tcPr>
          <w:p w:rsidR="00226916" w:rsidRPr="00D229DE" w:rsidRDefault="00226916" w:rsidP="005E6B99">
            <w:pPr>
              <w:widowControl/>
              <w:jc w:val="center"/>
              <w:rPr>
                <w:rFonts w:ascii="仿宋_GB2312" w:eastAsia="仿宋_GB2312" w:hAnsiTheme="majorHAnsi" w:cs="宋体"/>
                <w:kern w:val="0"/>
                <w:sz w:val="24"/>
                <w:szCs w:val="24"/>
                <w:vertAlign w:val="superscript"/>
              </w:rPr>
            </w:pPr>
            <w:r w:rsidRPr="00D229DE">
              <w:rPr>
                <w:rFonts w:ascii="仿宋_GB2312" w:eastAsia="仿宋_GB2312" w:hAnsiTheme="majorHAnsi" w:cs="宋体" w:hint="eastAsia"/>
                <w:kern w:val="0"/>
                <w:sz w:val="24"/>
                <w:szCs w:val="24"/>
              </w:rPr>
              <w:t>m</w:t>
            </w:r>
            <w:r w:rsidRPr="00D229DE">
              <w:rPr>
                <w:rFonts w:ascii="仿宋_GB2312" w:eastAsia="仿宋_GB2312" w:hAnsiTheme="majorHAnsi" w:cs="宋体" w:hint="eastAsia"/>
                <w:kern w:val="0"/>
                <w:sz w:val="24"/>
                <w:szCs w:val="24"/>
                <w:vertAlign w:val="superscript"/>
              </w:rPr>
              <w:t>2</w:t>
            </w:r>
            <w:r w:rsidRPr="00D229DE">
              <w:rPr>
                <w:rFonts w:ascii="仿宋_GB2312" w:eastAsia="仿宋_GB2312" w:hAnsiTheme="majorHAnsi" w:cs="宋体" w:hint="eastAsia"/>
                <w:kern w:val="0"/>
                <w:sz w:val="24"/>
                <w:szCs w:val="24"/>
              </w:rPr>
              <w:t>/生</w:t>
            </w:r>
          </w:p>
        </w:tc>
        <w:tc>
          <w:tcPr>
            <w:tcW w:w="750" w:type="pct"/>
            <w:tcBorders>
              <w:top w:val="single" w:sz="4" w:space="0" w:color="auto"/>
              <w:left w:val="nil"/>
              <w:bottom w:val="single" w:sz="4" w:space="0" w:color="auto"/>
              <w:right w:val="single" w:sz="4" w:space="0" w:color="auto"/>
            </w:tcBorders>
            <w:shd w:val="clear" w:color="000000" w:fill="FFFFFF"/>
            <w:noWrap/>
            <w:vAlign w:val="center"/>
          </w:tcPr>
          <w:p w:rsidR="00226916" w:rsidRPr="00D229DE" w:rsidDel="00723B99" w:rsidRDefault="00226916" w:rsidP="005E6B99">
            <w:pPr>
              <w:widowControl/>
              <w:jc w:val="left"/>
              <w:rPr>
                <w:rFonts w:ascii="仿宋_GB2312" w:eastAsia="仿宋_GB2312" w:hAnsiTheme="majorHAnsi" w:cs="宋体"/>
                <w:kern w:val="0"/>
                <w:sz w:val="24"/>
                <w:szCs w:val="24"/>
              </w:rPr>
            </w:pPr>
          </w:p>
        </w:tc>
        <w:tc>
          <w:tcPr>
            <w:tcW w:w="772" w:type="pct"/>
            <w:tcBorders>
              <w:top w:val="single" w:sz="4" w:space="0" w:color="auto"/>
              <w:left w:val="nil"/>
              <w:bottom w:val="single" w:sz="4" w:space="0" w:color="auto"/>
              <w:right w:val="single" w:sz="4" w:space="0" w:color="auto"/>
            </w:tcBorders>
            <w:shd w:val="clear" w:color="000000" w:fill="FFFFFF"/>
            <w:noWrap/>
            <w:vAlign w:val="center"/>
          </w:tcPr>
          <w:p w:rsidR="00226916" w:rsidRPr="00D229DE" w:rsidDel="00723B99" w:rsidRDefault="00226916" w:rsidP="005E6B99">
            <w:pPr>
              <w:widowControl/>
              <w:jc w:val="left"/>
              <w:rPr>
                <w:rFonts w:ascii="仿宋_GB2312" w:eastAsia="仿宋_GB2312" w:hAnsiTheme="majorHAnsi" w:cs="宋体"/>
                <w:kern w:val="0"/>
                <w:sz w:val="24"/>
                <w:szCs w:val="24"/>
              </w:rPr>
            </w:pPr>
          </w:p>
        </w:tc>
      </w:tr>
      <w:tr w:rsidR="00226916" w:rsidRPr="00253C0A" w:rsidTr="005E6B99">
        <w:trPr>
          <w:trHeight w:val="468"/>
        </w:trPr>
        <w:tc>
          <w:tcPr>
            <w:tcW w:w="466" w:type="pct"/>
            <w:vMerge/>
            <w:tcBorders>
              <w:top w:val="single" w:sz="4" w:space="0" w:color="auto"/>
              <w:left w:val="single" w:sz="4" w:space="0" w:color="auto"/>
              <w:bottom w:val="single" w:sz="4" w:space="0" w:color="auto"/>
              <w:right w:val="single" w:sz="4" w:space="0" w:color="auto"/>
            </w:tcBorders>
            <w:vAlign w:val="center"/>
            <w:hideMark/>
          </w:tcPr>
          <w:p w:rsidR="00226916" w:rsidRPr="00D229DE" w:rsidRDefault="00226916" w:rsidP="005E6B99">
            <w:pPr>
              <w:widowControl/>
              <w:jc w:val="left"/>
              <w:rPr>
                <w:rFonts w:ascii="仿宋_GB2312" w:eastAsia="仿宋_GB2312" w:hAnsiTheme="majorHAnsi" w:cs="宋体"/>
                <w:kern w:val="0"/>
                <w:sz w:val="24"/>
                <w:szCs w:val="24"/>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226916" w:rsidRPr="00D229DE" w:rsidRDefault="00226916" w:rsidP="005E6B99">
            <w:pPr>
              <w:widowControl/>
              <w:jc w:val="left"/>
              <w:rPr>
                <w:rFonts w:ascii="仿宋_GB2312" w:eastAsia="仿宋_GB2312" w:hAnsiTheme="majorHAnsi" w:cs="宋体"/>
                <w:kern w:val="0"/>
                <w:sz w:val="24"/>
                <w:szCs w:val="24"/>
              </w:rPr>
            </w:pPr>
          </w:p>
        </w:tc>
        <w:tc>
          <w:tcPr>
            <w:tcW w:w="243" w:type="pct"/>
            <w:tcBorders>
              <w:top w:val="single" w:sz="4" w:space="0" w:color="auto"/>
              <w:left w:val="nil"/>
              <w:bottom w:val="single" w:sz="4" w:space="0" w:color="auto"/>
              <w:right w:val="single" w:sz="4" w:space="0" w:color="auto"/>
            </w:tcBorders>
            <w:shd w:val="clear" w:color="000000" w:fill="FFFFFF"/>
            <w:noWrap/>
            <w:vAlign w:val="center"/>
            <w:hideMark/>
          </w:tcPr>
          <w:p w:rsidR="00226916" w:rsidRPr="00D229DE" w:rsidRDefault="00226916" w:rsidP="005E6B99">
            <w:pPr>
              <w:widowControl/>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5</w:t>
            </w:r>
          </w:p>
        </w:tc>
        <w:tc>
          <w:tcPr>
            <w:tcW w:w="1697" w:type="pct"/>
            <w:tcBorders>
              <w:top w:val="single" w:sz="4" w:space="0" w:color="auto"/>
              <w:left w:val="nil"/>
              <w:bottom w:val="single" w:sz="4" w:space="0" w:color="auto"/>
              <w:right w:val="single" w:sz="4" w:space="0" w:color="auto"/>
            </w:tcBorders>
            <w:shd w:val="clear" w:color="000000" w:fill="FFFFFF"/>
            <w:vAlign w:val="center"/>
          </w:tcPr>
          <w:p w:rsidR="00226916" w:rsidRPr="00D229DE" w:rsidRDefault="00226916" w:rsidP="005E6B99">
            <w:pPr>
              <w:widowControl/>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生均校内实践教学</w:t>
            </w:r>
            <w:proofErr w:type="gramStart"/>
            <w:r w:rsidRPr="00D229DE">
              <w:rPr>
                <w:rFonts w:ascii="仿宋_GB2312" w:eastAsia="仿宋_GB2312" w:hAnsiTheme="majorHAnsi" w:cs="宋体" w:hint="eastAsia"/>
                <w:kern w:val="0"/>
                <w:sz w:val="24"/>
                <w:szCs w:val="24"/>
              </w:rPr>
              <w:t>工位数</w:t>
            </w:r>
            <w:proofErr w:type="gramEnd"/>
          </w:p>
        </w:tc>
        <w:tc>
          <w:tcPr>
            <w:tcW w:w="583" w:type="pct"/>
            <w:tcBorders>
              <w:top w:val="single" w:sz="4" w:space="0" w:color="auto"/>
              <w:left w:val="nil"/>
              <w:bottom w:val="single" w:sz="4" w:space="0" w:color="auto"/>
              <w:right w:val="single" w:sz="4" w:space="0" w:color="auto"/>
            </w:tcBorders>
            <w:shd w:val="clear" w:color="000000" w:fill="FFFFFF"/>
            <w:vAlign w:val="center"/>
          </w:tcPr>
          <w:p w:rsidR="00226916" w:rsidRPr="00D229DE" w:rsidRDefault="00226916" w:rsidP="005E6B99">
            <w:pPr>
              <w:widowControl/>
              <w:jc w:val="center"/>
              <w:rPr>
                <w:rFonts w:ascii="仿宋_GB2312" w:eastAsia="仿宋_GB2312" w:hAnsiTheme="majorHAnsi" w:cs="宋体"/>
                <w:kern w:val="0"/>
                <w:sz w:val="24"/>
                <w:szCs w:val="24"/>
              </w:rPr>
            </w:pPr>
            <w:proofErr w:type="gramStart"/>
            <w:r w:rsidRPr="00D229DE">
              <w:rPr>
                <w:rFonts w:ascii="仿宋_GB2312" w:eastAsia="仿宋_GB2312" w:hAnsiTheme="majorHAnsi" w:cs="宋体" w:hint="eastAsia"/>
                <w:kern w:val="0"/>
                <w:sz w:val="24"/>
                <w:szCs w:val="24"/>
              </w:rPr>
              <w:t>个</w:t>
            </w:r>
            <w:proofErr w:type="gramEnd"/>
            <w:r w:rsidRPr="00D229DE">
              <w:rPr>
                <w:rFonts w:ascii="仿宋_GB2312" w:eastAsia="仿宋_GB2312" w:hAnsiTheme="majorHAnsi" w:cs="宋体" w:hint="eastAsia"/>
                <w:kern w:val="0"/>
                <w:sz w:val="24"/>
                <w:szCs w:val="24"/>
              </w:rPr>
              <w:t>/生</w:t>
            </w:r>
          </w:p>
        </w:tc>
        <w:tc>
          <w:tcPr>
            <w:tcW w:w="750" w:type="pct"/>
            <w:tcBorders>
              <w:top w:val="single" w:sz="4" w:space="0" w:color="auto"/>
              <w:left w:val="nil"/>
              <w:bottom w:val="single" w:sz="4" w:space="0" w:color="auto"/>
              <w:right w:val="single" w:sz="4" w:space="0" w:color="auto"/>
            </w:tcBorders>
            <w:shd w:val="clear" w:color="000000" w:fill="FFFFFF"/>
            <w:noWrap/>
            <w:vAlign w:val="center"/>
            <w:hideMark/>
          </w:tcPr>
          <w:p w:rsidR="00226916" w:rsidRPr="00D229DE" w:rsidRDefault="00226916" w:rsidP="005E6B99">
            <w:pPr>
              <w:widowControl/>
              <w:jc w:val="left"/>
              <w:rPr>
                <w:rFonts w:ascii="仿宋_GB2312" w:eastAsia="仿宋_GB2312" w:hAnsiTheme="majorHAnsi" w:cs="宋体"/>
                <w:kern w:val="0"/>
                <w:sz w:val="24"/>
                <w:szCs w:val="24"/>
              </w:rPr>
            </w:pPr>
          </w:p>
        </w:tc>
        <w:tc>
          <w:tcPr>
            <w:tcW w:w="772" w:type="pct"/>
            <w:tcBorders>
              <w:top w:val="single" w:sz="4" w:space="0" w:color="auto"/>
              <w:left w:val="nil"/>
              <w:bottom w:val="single" w:sz="4" w:space="0" w:color="auto"/>
              <w:right w:val="single" w:sz="4" w:space="0" w:color="auto"/>
            </w:tcBorders>
            <w:shd w:val="clear" w:color="000000" w:fill="FFFFFF"/>
            <w:noWrap/>
            <w:vAlign w:val="center"/>
            <w:hideMark/>
          </w:tcPr>
          <w:p w:rsidR="00226916" w:rsidRPr="00D229DE" w:rsidRDefault="00226916" w:rsidP="005E6B99">
            <w:pPr>
              <w:widowControl/>
              <w:jc w:val="left"/>
              <w:rPr>
                <w:rFonts w:ascii="仿宋_GB2312" w:eastAsia="仿宋_GB2312" w:hAnsiTheme="majorHAnsi" w:cs="宋体"/>
                <w:kern w:val="0"/>
                <w:sz w:val="24"/>
                <w:szCs w:val="24"/>
              </w:rPr>
            </w:pPr>
          </w:p>
        </w:tc>
      </w:tr>
      <w:tr w:rsidR="00226916" w:rsidRPr="00253C0A" w:rsidTr="005E6B99">
        <w:trPr>
          <w:trHeight w:val="468"/>
        </w:trPr>
        <w:tc>
          <w:tcPr>
            <w:tcW w:w="466" w:type="pct"/>
            <w:vMerge/>
            <w:tcBorders>
              <w:top w:val="single" w:sz="4" w:space="0" w:color="auto"/>
              <w:left w:val="single" w:sz="4" w:space="0" w:color="auto"/>
              <w:bottom w:val="single" w:sz="4" w:space="0" w:color="auto"/>
              <w:right w:val="single" w:sz="4" w:space="0" w:color="auto"/>
            </w:tcBorders>
            <w:vAlign w:val="center"/>
            <w:hideMark/>
          </w:tcPr>
          <w:p w:rsidR="00226916" w:rsidRPr="00D229DE" w:rsidRDefault="00226916" w:rsidP="005E6B99">
            <w:pPr>
              <w:widowControl/>
              <w:jc w:val="left"/>
              <w:rPr>
                <w:rFonts w:ascii="仿宋_GB2312" w:eastAsia="仿宋_GB2312" w:hAnsiTheme="majorHAnsi" w:cs="宋体"/>
                <w:kern w:val="0"/>
                <w:sz w:val="24"/>
                <w:szCs w:val="24"/>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226916" w:rsidRPr="00D229DE" w:rsidRDefault="00226916" w:rsidP="005E6B99">
            <w:pPr>
              <w:widowControl/>
              <w:jc w:val="left"/>
              <w:rPr>
                <w:rFonts w:ascii="仿宋_GB2312" w:eastAsia="仿宋_GB2312" w:hAnsiTheme="majorHAnsi" w:cs="宋体"/>
                <w:kern w:val="0"/>
                <w:sz w:val="24"/>
                <w:szCs w:val="24"/>
              </w:rPr>
            </w:pPr>
          </w:p>
        </w:tc>
        <w:tc>
          <w:tcPr>
            <w:tcW w:w="243" w:type="pct"/>
            <w:tcBorders>
              <w:top w:val="single" w:sz="4" w:space="0" w:color="auto"/>
              <w:left w:val="nil"/>
              <w:bottom w:val="single" w:sz="4" w:space="0" w:color="auto"/>
              <w:right w:val="single" w:sz="4" w:space="0" w:color="auto"/>
            </w:tcBorders>
            <w:shd w:val="clear" w:color="000000" w:fill="FFFFFF"/>
            <w:noWrap/>
            <w:vAlign w:val="center"/>
            <w:hideMark/>
          </w:tcPr>
          <w:p w:rsidR="00226916" w:rsidRPr="00D229DE" w:rsidRDefault="00226916" w:rsidP="005E6B99">
            <w:pPr>
              <w:widowControl/>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6</w:t>
            </w:r>
          </w:p>
        </w:tc>
        <w:tc>
          <w:tcPr>
            <w:tcW w:w="1697" w:type="pct"/>
            <w:tcBorders>
              <w:top w:val="single" w:sz="4" w:space="0" w:color="auto"/>
              <w:left w:val="nil"/>
              <w:bottom w:val="single" w:sz="4" w:space="0" w:color="auto"/>
              <w:right w:val="single" w:sz="4" w:space="0" w:color="auto"/>
            </w:tcBorders>
            <w:shd w:val="clear" w:color="000000" w:fill="FFFFFF"/>
            <w:vAlign w:val="center"/>
          </w:tcPr>
          <w:p w:rsidR="00226916" w:rsidRPr="00D229DE" w:rsidRDefault="00226916" w:rsidP="005E6B99">
            <w:pPr>
              <w:widowControl/>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校园网主干最大带宽</w:t>
            </w:r>
          </w:p>
        </w:tc>
        <w:tc>
          <w:tcPr>
            <w:tcW w:w="583" w:type="pct"/>
            <w:tcBorders>
              <w:top w:val="single" w:sz="4" w:space="0" w:color="auto"/>
              <w:left w:val="nil"/>
              <w:bottom w:val="single" w:sz="4" w:space="0" w:color="auto"/>
              <w:right w:val="single" w:sz="4" w:space="0" w:color="auto"/>
            </w:tcBorders>
            <w:shd w:val="clear" w:color="000000" w:fill="FFFFFF"/>
            <w:vAlign w:val="center"/>
          </w:tcPr>
          <w:p w:rsidR="00226916" w:rsidRPr="00D229DE" w:rsidRDefault="00226916" w:rsidP="005E6B99">
            <w:pPr>
              <w:widowControl/>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Mbps</w:t>
            </w:r>
          </w:p>
        </w:tc>
        <w:tc>
          <w:tcPr>
            <w:tcW w:w="750" w:type="pct"/>
            <w:tcBorders>
              <w:top w:val="single" w:sz="4" w:space="0" w:color="auto"/>
              <w:left w:val="nil"/>
              <w:bottom w:val="single" w:sz="4" w:space="0" w:color="auto"/>
              <w:right w:val="single" w:sz="4" w:space="0" w:color="auto"/>
            </w:tcBorders>
            <w:shd w:val="clear" w:color="000000" w:fill="FFFFFF"/>
            <w:noWrap/>
            <w:vAlign w:val="center"/>
            <w:hideMark/>
          </w:tcPr>
          <w:p w:rsidR="00226916" w:rsidRPr="00D229DE" w:rsidRDefault="00226916" w:rsidP="005E6B99">
            <w:pPr>
              <w:widowControl/>
              <w:jc w:val="left"/>
              <w:rPr>
                <w:rFonts w:ascii="仿宋_GB2312" w:eastAsia="仿宋_GB2312" w:hAnsiTheme="majorHAnsi" w:cs="宋体"/>
                <w:kern w:val="0"/>
                <w:sz w:val="24"/>
                <w:szCs w:val="24"/>
              </w:rPr>
            </w:pPr>
          </w:p>
        </w:tc>
        <w:tc>
          <w:tcPr>
            <w:tcW w:w="772" w:type="pct"/>
            <w:tcBorders>
              <w:top w:val="single" w:sz="4" w:space="0" w:color="auto"/>
              <w:left w:val="nil"/>
              <w:bottom w:val="single" w:sz="4" w:space="0" w:color="auto"/>
              <w:right w:val="single" w:sz="4" w:space="0" w:color="auto"/>
            </w:tcBorders>
            <w:shd w:val="clear" w:color="000000" w:fill="FFFFFF"/>
            <w:noWrap/>
            <w:vAlign w:val="center"/>
            <w:hideMark/>
          </w:tcPr>
          <w:p w:rsidR="00226916" w:rsidRPr="00D229DE" w:rsidRDefault="00226916" w:rsidP="005E6B99">
            <w:pPr>
              <w:widowControl/>
              <w:jc w:val="left"/>
              <w:rPr>
                <w:rFonts w:ascii="仿宋_GB2312" w:eastAsia="仿宋_GB2312" w:hAnsiTheme="majorHAnsi" w:cs="宋体"/>
                <w:kern w:val="0"/>
                <w:sz w:val="24"/>
                <w:szCs w:val="24"/>
              </w:rPr>
            </w:pPr>
          </w:p>
        </w:tc>
      </w:tr>
      <w:tr w:rsidR="00226916" w:rsidRPr="00253C0A" w:rsidTr="005E6B99">
        <w:trPr>
          <w:trHeight w:val="499"/>
        </w:trPr>
        <w:tc>
          <w:tcPr>
            <w:tcW w:w="466" w:type="pct"/>
            <w:vMerge/>
            <w:tcBorders>
              <w:top w:val="single" w:sz="4" w:space="0" w:color="auto"/>
              <w:left w:val="single" w:sz="4" w:space="0" w:color="auto"/>
              <w:bottom w:val="single" w:sz="4" w:space="0" w:color="auto"/>
              <w:right w:val="single" w:sz="4" w:space="0" w:color="auto"/>
            </w:tcBorders>
            <w:vAlign w:val="center"/>
            <w:hideMark/>
          </w:tcPr>
          <w:p w:rsidR="00226916" w:rsidRPr="00D229DE" w:rsidRDefault="00226916" w:rsidP="005E6B99">
            <w:pPr>
              <w:widowControl/>
              <w:jc w:val="left"/>
              <w:rPr>
                <w:rFonts w:ascii="仿宋_GB2312" w:eastAsia="仿宋_GB2312" w:hAnsiTheme="majorHAnsi" w:cs="宋体"/>
                <w:kern w:val="0"/>
                <w:sz w:val="24"/>
                <w:szCs w:val="24"/>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226916" w:rsidRPr="00D229DE" w:rsidRDefault="00226916" w:rsidP="005E6B99">
            <w:pPr>
              <w:widowControl/>
              <w:jc w:val="left"/>
              <w:rPr>
                <w:rFonts w:ascii="仿宋_GB2312" w:eastAsia="仿宋_GB2312" w:hAnsiTheme="majorHAnsi" w:cs="宋体"/>
                <w:kern w:val="0"/>
                <w:sz w:val="24"/>
                <w:szCs w:val="24"/>
              </w:rPr>
            </w:pPr>
          </w:p>
        </w:tc>
        <w:tc>
          <w:tcPr>
            <w:tcW w:w="243" w:type="pct"/>
            <w:vMerge w:val="restart"/>
            <w:tcBorders>
              <w:top w:val="single" w:sz="4" w:space="0" w:color="auto"/>
              <w:left w:val="nil"/>
              <w:bottom w:val="single" w:sz="4" w:space="0" w:color="auto"/>
              <w:right w:val="single" w:sz="4" w:space="0" w:color="auto"/>
            </w:tcBorders>
            <w:shd w:val="clear" w:color="000000" w:fill="FFFFFF"/>
            <w:noWrap/>
            <w:vAlign w:val="center"/>
          </w:tcPr>
          <w:p w:rsidR="00226916" w:rsidRPr="00D229DE" w:rsidRDefault="00226916" w:rsidP="005E6B99">
            <w:pPr>
              <w:widowControl/>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7</w:t>
            </w:r>
          </w:p>
        </w:tc>
        <w:tc>
          <w:tcPr>
            <w:tcW w:w="1697" w:type="pct"/>
            <w:tcBorders>
              <w:top w:val="single" w:sz="4" w:space="0" w:color="auto"/>
              <w:left w:val="nil"/>
              <w:bottom w:val="single" w:sz="4" w:space="0" w:color="auto"/>
              <w:right w:val="single" w:sz="4" w:space="0" w:color="auto"/>
            </w:tcBorders>
            <w:shd w:val="clear" w:color="000000" w:fill="FFFFFF"/>
            <w:vAlign w:val="center"/>
          </w:tcPr>
          <w:p w:rsidR="00226916" w:rsidRPr="00D229DE" w:rsidRDefault="00226916" w:rsidP="005E6B99">
            <w:pPr>
              <w:widowControl/>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教学计划内课程总数</w:t>
            </w:r>
          </w:p>
        </w:tc>
        <w:tc>
          <w:tcPr>
            <w:tcW w:w="583" w:type="pct"/>
            <w:tcBorders>
              <w:top w:val="single" w:sz="4" w:space="0" w:color="auto"/>
              <w:left w:val="nil"/>
              <w:bottom w:val="single" w:sz="4" w:space="0" w:color="auto"/>
              <w:right w:val="single" w:sz="4" w:space="0" w:color="auto"/>
            </w:tcBorders>
            <w:shd w:val="clear" w:color="000000" w:fill="FFFFFF"/>
            <w:vAlign w:val="center"/>
          </w:tcPr>
          <w:p w:rsidR="00226916" w:rsidRPr="00D229DE" w:rsidRDefault="00226916" w:rsidP="005E6B99">
            <w:pPr>
              <w:widowControl/>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门</w:t>
            </w:r>
          </w:p>
        </w:tc>
        <w:tc>
          <w:tcPr>
            <w:tcW w:w="750" w:type="pct"/>
            <w:tcBorders>
              <w:top w:val="single" w:sz="4" w:space="0" w:color="auto"/>
              <w:left w:val="nil"/>
              <w:bottom w:val="single" w:sz="4" w:space="0" w:color="auto"/>
              <w:right w:val="single" w:sz="4" w:space="0" w:color="auto"/>
            </w:tcBorders>
            <w:shd w:val="clear" w:color="000000" w:fill="FFFFFF"/>
            <w:noWrap/>
            <w:vAlign w:val="bottom"/>
          </w:tcPr>
          <w:p w:rsidR="00226916" w:rsidRPr="00D229DE" w:rsidRDefault="00226916" w:rsidP="005E6B99">
            <w:pPr>
              <w:widowControl/>
              <w:rPr>
                <w:rFonts w:ascii="仿宋_GB2312" w:eastAsia="仿宋_GB2312" w:hAnsiTheme="majorHAnsi" w:cs="宋体"/>
                <w:kern w:val="0"/>
                <w:sz w:val="24"/>
                <w:szCs w:val="24"/>
              </w:rPr>
            </w:pPr>
          </w:p>
        </w:tc>
        <w:tc>
          <w:tcPr>
            <w:tcW w:w="772" w:type="pct"/>
            <w:tcBorders>
              <w:top w:val="single" w:sz="4" w:space="0" w:color="auto"/>
              <w:left w:val="nil"/>
              <w:bottom w:val="single" w:sz="4" w:space="0" w:color="auto"/>
              <w:right w:val="single" w:sz="4" w:space="0" w:color="auto"/>
            </w:tcBorders>
            <w:shd w:val="clear" w:color="000000" w:fill="FFFFFF"/>
            <w:noWrap/>
            <w:vAlign w:val="center"/>
            <w:hideMark/>
          </w:tcPr>
          <w:p w:rsidR="00226916" w:rsidRPr="00D229DE" w:rsidRDefault="00226916" w:rsidP="005E6B99">
            <w:pPr>
              <w:widowControl/>
              <w:rPr>
                <w:rFonts w:ascii="仿宋_GB2312" w:eastAsia="仿宋_GB2312" w:hAnsiTheme="majorHAnsi" w:cs="宋体"/>
                <w:kern w:val="0"/>
                <w:sz w:val="24"/>
                <w:szCs w:val="24"/>
              </w:rPr>
            </w:pPr>
          </w:p>
        </w:tc>
      </w:tr>
      <w:tr w:rsidR="00226916" w:rsidRPr="00253C0A" w:rsidTr="005E6B99">
        <w:trPr>
          <w:trHeight w:val="549"/>
        </w:trPr>
        <w:tc>
          <w:tcPr>
            <w:tcW w:w="466" w:type="pct"/>
            <w:vMerge/>
            <w:tcBorders>
              <w:top w:val="single" w:sz="4" w:space="0" w:color="auto"/>
              <w:left w:val="single" w:sz="4" w:space="0" w:color="auto"/>
              <w:bottom w:val="single" w:sz="4" w:space="0" w:color="auto"/>
              <w:right w:val="single" w:sz="4" w:space="0" w:color="auto"/>
            </w:tcBorders>
            <w:vAlign w:val="center"/>
          </w:tcPr>
          <w:p w:rsidR="00226916" w:rsidRPr="00D229DE" w:rsidRDefault="00226916" w:rsidP="005E6B99">
            <w:pPr>
              <w:widowControl/>
              <w:jc w:val="left"/>
              <w:rPr>
                <w:rFonts w:ascii="仿宋_GB2312" w:eastAsia="仿宋_GB2312" w:hAnsiTheme="majorHAnsi" w:cs="宋体"/>
                <w:kern w:val="0"/>
                <w:sz w:val="24"/>
                <w:szCs w:val="24"/>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226916" w:rsidRPr="00D229DE" w:rsidRDefault="00226916" w:rsidP="005E6B99">
            <w:pPr>
              <w:widowControl/>
              <w:jc w:val="left"/>
              <w:rPr>
                <w:rFonts w:ascii="仿宋_GB2312" w:eastAsia="仿宋_GB2312" w:hAnsiTheme="majorHAnsi" w:cs="宋体"/>
                <w:kern w:val="0"/>
                <w:sz w:val="24"/>
                <w:szCs w:val="24"/>
              </w:rPr>
            </w:pPr>
          </w:p>
        </w:tc>
        <w:tc>
          <w:tcPr>
            <w:tcW w:w="243" w:type="pct"/>
            <w:vMerge/>
            <w:tcBorders>
              <w:top w:val="single" w:sz="4" w:space="0" w:color="auto"/>
              <w:left w:val="nil"/>
              <w:bottom w:val="single" w:sz="4" w:space="0" w:color="auto"/>
              <w:right w:val="single" w:sz="4" w:space="0" w:color="auto"/>
            </w:tcBorders>
            <w:shd w:val="clear" w:color="000000" w:fill="FFFFFF"/>
            <w:noWrap/>
            <w:vAlign w:val="center"/>
          </w:tcPr>
          <w:p w:rsidR="00226916" w:rsidRPr="00D229DE" w:rsidRDefault="00226916" w:rsidP="005E6B99">
            <w:pPr>
              <w:widowControl/>
              <w:jc w:val="center"/>
              <w:rPr>
                <w:rFonts w:ascii="仿宋_GB2312" w:eastAsia="仿宋_GB2312" w:hAnsiTheme="majorHAnsi" w:cs="宋体"/>
                <w:kern w:val="0"/>
                <w:sz w:val="24"/>
                <w:szCs w:val="24"/>
              </w:rPr>
            </w:pPr>
          </w:p>
        </w:tc>
        <w:tc>
          <w:tcPr>
            <w:tcW w:w="1697" w:type="pct"/>
            <w:tcBorders>
              <w:top w:val="single" w:sz="4" w:space="0" w:color="auto"/>
              <w:left w:val="nil"/>
              <w:bottom w:val="single" w:sz="4" w:space="0" w:color="auto"/>
              <w:right w:val="single" w:sz="4" w:space="0" w:color="auto"/>
            </w:tcBorders>
            <w:shd w:val="clear" w:color="000000" w:fill="FFFFFF"/>
            <w:vAlign w:val="center"/>
          </w:tcPr>
          <w:p w:rsidR="00226916" w:rsidRPr="00D229DE" w:rsidRDefault="00226916" w:rsidP="005E6B99">
            <w:pPr>
              <w:widowControl/>
              <w:ind w:firstLineChars="100" w:firstLine="240"/>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其中：线上开设课程数</w:t>
            </w:r>
          </w:p>
        </w:tc>
        <w:tc>
          <w:tcPr>
            <w:tcW w:w="583" w:type="pct"/>
            <w:tcBorders>
              <w:top w:val="single" w:sz="4" w:space="0" w:color="auto"/>
              <w:left w:val="nil"/>
              <w:bottom w:val="single" w:sz="4" w:space="0" w:color="auto"/>
              <w:right w:val="single" w:sz="4" w:space="0" w:color="auto"/>
            </w:tcBorders>
            <w:shd w:val="clear" w:color="000000" w:fill="FFFFFF"/>
            <w:vAlign w:val="center"/>
          </w:tcPr>
          <w:p w:rsidR="00226916" w:rsidRPr="00D229DE" w:rsidRDefault="00226916" w:rsidP="005E6B99">
            <w:pPr>
              <w:widowControl/>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门</w:t>
            </w:r>
          </w:p>
        </w:tc>
        <w:tc>
          <w:tcPr>
            <w:tcW w:w="750" w:type="pct"/>
            <w:tcBorders>
              <w:top w:val="single" w:sz="4" w:space="0" w:color="auto"/>
              <w:left w:val="nil"/>
              <w:bottom w:val="single" w:sz="4" w:space="0" w:color="auto"/>
              <w:right w:val="single" w:sz="4" w:space="0" w:color="auto"/>
            </w:tcBorders>
            <w:shd w:val="clear" w:color="000000" w:fill="FFFFFF"/>
            <w:noWrap/>
            <w:vAlign w:val="bottom"/>
          </w:tcPr>
          <w:p w:rsidR="00226916" w:rsidRPr="00D229DE" w:rsidDel="00723B99" w:rsidRDefault="00226916" w:rsidP="005E6B99">
            <w:pPr>
              <w:widowControl/>
              <w:rPr>
                <w:rFonts w:ascii="仿宋_GB2312" w:eastAsia="仿宋_GB2312" w:hAnsiTheme="majorHAnsi" w:cs="宋体"/>
                <w:kern w:val="0"/>
                <w:sz w:val="24"/>
                <w:szCs w:val="24"/>
              </w:rPr>
            </w:pPr>
          </w:p>
        </w:tc>
        <w:tc>
          <w:tcPr>
            <w:tcW w:w="772" w:type="pct"/>
            <w:tcBorders>
              <w:top w:val="single" w:sz="4" w:space="0" w:color="auto"/>
              <w:left w:val="nil"/>
              <w:bottom w:val="single" w:sz="4" w:space="0" w:color="auto"/>
              <w:right w:val="single" w:sz="4" w:space="0" w:color="auto"/>
            </w:tcBorders>
            <w:shd w:val="clear" w:color="000000" w:fill="FFFFFF"/>
            <w:noWrap/>
            <w:vAlign w:val="center"/>
          </w:tcPr>
          <w:p w:rsidR="00226916" w:rsidRPr="00D229DE" w:rsidRDefault="00226916" w:rsidP="005E6B99">
            <w:pPr>
              <w:widowControl/>
              <w:rPr>
                <w:rFonts w:ascii="仿宋_GB2312" w:eastAsia="仿宋_GB2312" w:hAnsiTheme="majorHAnsi" w:cs="宋体"/>
                <w:kern w:val="0"/>
                <w:sz w:val="24"/>
                <w:szCs w:val="24"/>
              </w:rPr>
            </w:pPr>
          </w:p>
        </w:tc>
      </w:tr>
      <w:tr w:rsidR="00226916" w:rsidRPr="00253C0A" w:rsidTr="005E6B99">
        <w:trPr>
          <w:trHeight w:val="1626"/>
        </w:trPr>
        <w:tc>
          <w:tcPr>
            <w:tcW w:w="466" w:type="pct"/>
            <w:vMerge/>
            <w:tcBorders>
              <w:top w:val="single" w:sz="4" w:space="0" w:color="auto"/>
              <w:left w:val="single" w:sz="4" w:space="0" w:color="auto"/>
              <w:bottom w:val="single" w:sz="4" w:space="0" w:color="auto"/>
              <w:right w:val="single" w:sz="4" w:space="0" w:color="auto"/>
            </w:tcBorders>
            <w:vAlign w:val="center"/>
          </w:tcPr>
          <w:p w:rsidR="00226916" w:rsidRPr="00253C0A" w:rsidRDefault="00226916" w:rsidP="005E6B99">
            <w:pPr>
              <w:widowControl/>
              <w:jc w:val="left"/>
              <w:rPr>
                <w:rFonts w:asciiTheme="majorHAnsi" w:eastAsia="仿宋" w:hAnsiTheme="majorHAnsi" w:cs="宋体"/>
                <w:kern w:val="0"/>
                <w:sz w:val="24"/>
                <w:szCs w:val="24"/>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226916" w:rsidRPr="00253C0A" w:rsidRDefault="00226916" w:rsidP="005E6B99">
            <w:pPr>
              <w:widowControl/>
              <w:jc w:val="left"/>
              <w:rPr>
                <w:rFonts w:asciiTheme="majorHAnsi" w:eastAsia="仿宋" w:hAnsiTheme="majorHAnsi" w:cs="宋体"/>
                <w:kern w:val="0"/>
                <w:sz w:val="24"/>
                <w:szCs w:val="24"/>
              </w:rPr>
            </w:pPr>
          </w:p>
        </w:tc>
        <w:tc>
          <w:tcPr>
            <w:tcW w:w="4045" w:type="pct"/>
            <w:gridSpan w:val="5"/>
            <w:tcBorders>
              <w:top w:val="single" w:sz="4" w:space="0" w:color="auto"/>
              <w:left w:val="nil"/>
              <w:bottom w:val="single" w:sz="4" w:space="0" w:color="auto"/>
              <w:right w:val="single" w:sz="4" w:space="0" w:color="auto"/>
            </w:tcBorders>
            <w:shd w:val="clear" w:color="000000" w:fill="FFFFFF"/>
            <w:noWrap/>
            <w:vAlign w:val="center"/>
          </w:tcPr>
          <w:p w:rsidR="00226916" w:rsidRPr="00AA4680" w:rsidRDefault="00226916" w:rsidP="005E6B99">
            <w:pPr>
              <w:widowControl/>
              <w:jc w:val="left"/>
              <w:rPr>
                <w:rFonts w:ascii="仿宋_GB2312" w:eastAsia="仿宋_GB2312" w:hAnsiTheme="majorHAnsi" w:cs="宋体"/>
                <w:kern w:val="0"/>
                <w:sz w:val="24"/>
                <w:szCs w:val="24"/>
              </w:rPr>
            </w:pPr>
            <w:r w:rsidRPr="00AA4680">
              <w:rPr>
                <w:rFonts w:ascii="仿宋_GB2312" w:eastAsia="仿宋_GB2312" w:hAnsiTheme="majorHAnsi" w:cs="宋体" w:hint="eastAsia"/>
                <w:kern w:val="0"/>
                <w:sz w:val="24"/>
                <w:szCs w:val="24"/>
              </w:rPr>
              <w:t>学校类别（单选）：综合、师范、民族院校（）</w:t>
            </w:r>
          </w:p>
          <w:p w:rsidR="00226916" w:rsidRPr="00AA4680" w:rsidRDefault="00226916" w:rsidP="005E6B99">
            <w:pPr>
              <w:widowControl/>
              <w:ind w:firstLineChars="900" w:firstLine="2160"/>
              <w:jc w:val="left"/>
              <w:rPr>
                <w:rFonts w:ascii="仿宋_GB2312" w:eastAsia="仿宋_GB2312" w:hAnsiTheme="majorHAnsi" w:cs="宋体"/>
                <w:kern w:val="0"/>
                <w:sz w:val="24"/>
                <w:szCs w:val="24"/>
              </w:rPr>
            </w:pPr>
            <w:r w:rsidRPr="00AA4680">
              <w:rPr>
                <w:rFonts w:ascii="仿宋_GB2312" w:eastAsia="仿宋_GB2312" w:hAnsiTheme="majorHAnsi" w:cs="宋体" w:hint="eastAsia"/>
                <w:kern w:val="0"/>
                <w:sz w:val="24"/>
                <w:szCs w:val="24"/>
              </w:rPr>
              <w:t>工科、农、林院校（）</w:t>
            </w:r>
          </w:p>
          <w:p w:rsidR="00226916" w:rsidRPr="00AA4680" w:rsidRDefault="00226916" w:rsidP="005E6B99">
            <w:pPr>
              <w:widowControl/>
              <w:ind w:firstLineChars="900" w:firstLine="2160"/>
              <w:jc w:val="left"/>
              <w:rPr>
                <w:rFonts w:ascii="仿宋_GB2312" w:eastAsia="仿宋_GB2312" w:hAnsiTheme="majorHAnsi" w:cs="宋体"/>
                <w:kern w:val="0"/>
                <w:sz w:val="24"/>
                <w:szCs w:val="24"/>
              </w:rPr>
            </w:pPr>
            <w:r w:rsidRPr="00AA4680">
              <w:rPr>
                <w:rFonts w:ascii="仿宋_GB2312" w:eastAsia="仿宋_GB2312" w:hAnsiTheme="majorHAnsi" w:cs="宋体" w:hint="eastAsia"/>
                <w:kern w:val="0"/>
                <w:sz w:val="24"/>
                <w:szCs w:val="24"/>
              </w:rPr>
              <w:t>医学院校（）</w:t>
            </w:r>
          </w:p>
          <w:p w:rsidR="00226916" w:rsidRPr="00AA4680" w:rsidRDefault="00226916" w:rsidP="005E6B99">
            <w:pPr>
              <w:widowControl/>
              <w:ind w:firstLineChars="900" w:firstLine="2160"/>
              <w:jc w:val="left"/>
              <w:rPr>
                <w:rFonts w:ascii="仿宋_GB2312" w:eastAsia="仿宋_GB2312" w:hAnsiTheme="majorHAnsi" w:cs="宋体"/>
                <w:kern w:val="0"/>
                <w:sz w:val="24"/>
                <w:szCs w:val="24"/>
              </w:rPr>
            </w:pPr>
            <w:r w:rsidRPr="00AA4680">
              <w:rPr>
                <w:rFonts w:ascii="仿宋_GB2312" w:eastAsia="仿宋_GB2312" w:hAnsiTheme="majorHAnsi" w:cs="宋体" w:hint="eastAsia"/>
                <w:kern w:val="0"/>
                <w:sz w:val="24"/>
                <w:szCs w:val="24"/>
              </w:rPr>
              <w:t>语文、财经、政法院校（ ）</w:t>
            </w:r>
          </w:p>
          <w:p w:rsidR="00226916" w:rsidRPr="00AA4680" w:rsidRDefault="00226916" w:rsidP="005E6B99">
            <w:pPr>
              <w:widowControl/>
              <w:ind w:firstLineChars="900" w:firstLine="2160"/>
              <w:jc w:val="left"/>
              <w:rPr>
                <w:rFonts w:ascii="仿宋_GB2312" w:eastAsia="仿宋_GB2312" w:hAnsiTheme="majorHAnsi" w:cs="宋体"/>
                <w:kern w:val="0"/>
                <w:sz w:val="24"/>
                <w:szCs w:val="24"/>
              </w:rPr>
            </w:pPr>
            <w:r w:rsidRPr="00AA4680">
              <w:rPr>
                <w:rFonts w:ascii="仿宋_GB2312" w:eastAsia="仿宋_GB2312" w:hAnsiTheme="majorHAnsi" w:cs="宋体" w:hint="eastAsia"/>
                <w:kern w:val="0"/>
                <w:sz w:val="24"/>
                <w:szCs w:val="24"/>
              </w:rPr>
              <w:t>体育院校（）</w:t>
            </w:r>
          </w:p>
          <w:p w:rsidR="00226916" w:rsidRPr="00253C0A" w:rsidRDefault="00226916" w:rsidP="005E6B99">
            <w:pPr>
              <w:widowControl/>
              <w:ind w:firstLineChars="900" w:firstLine="2160"/>
              <w:jc w:val="left"/>
              <w:rPr>
                <w:rFonts w:asciiTheme="majorHAnsi" w:eastAsia="仿宋" w:hAnsiTheme="majorHAnsi" w:cs="宋体"/>
                <w:kern w:val="0"/>
                <w:sz w:val="24"/>
                <w:szCs w:val="24"/>
              </w:rPr>
            </w:pPr>
            <w:r w:rsidRPr="00AA4680">
              <w:rPr>
                <w:rFonts w:ascii="仿宋_GB2312" w:eastAsia="仿宋_GB2312" w:hAnsiTheme="majorHAnsi" w:cs="宋体" w:hint="eastAsia"/>
                <w:kern w:val="0"/>
                <w:sz w:val="24"/>
                <w:szCs w:val="24"/>
              </w:rPr>
              <w:t>艺术院校（）</w:t>
            </w:r>
          </w:p>
        </w:tc>
      </w:tr>
    </w:tbl>
    <w:p w:rsidR="00226916" w:rsidRPr="007C4B94" w:rsidRDefault="00226916" w:rsidP="00226916">
      <w:pPr>
        <w:snapToGrid w:val="0"/>
        <w:ind w:firstLineChars="200" w:firstLine="640"/>
        <w:jc w:val="center"/>
        <w:rPr>
          <w:rFonts w:asciiTheme="majorHAnsi" w:eastAsia="仿宋_GB2312" w:hAnsiTheme="majorHAnsi" w:cs="宋体"/>
          <w:kern w:val="0"/>
          <w:sz w:val="30"/>
          <w:szCs w:val="30"/>
        </w:rPr>
      </w:pPr>
      <w:r w:rsidRPr="00D229DE">
        <w:rPr>
          <w:rFonts w:ascii="黑体" w:eastAsia="黑体" w:hAnsi="黑体" w:hint="eastAsia"/>
          <w:sz w:val="32"/>
          <w:szCs w:val="32"/>
        </w:rPr>
        <w:t>表</w:t>
      </w:r>
      <w:r>
        <w:rPr>
          <w:rFonts w:ascii="黑体" w:eastAsia="黑体" w:hAnsi="黑体" w:hint="eastAsia"/>
          <w:sz w:val="32"/>
          <w:szCs w:val="32"/>
        </w:rPr>
        <w:t>3</w:t>
      </w:r>
      <w:r w:rsidRPr="00D229DE">
        <w:rPr>
          <w:rFonts w:ascii="黑体" w:eastAsia="黑体" w:hAnsi="黑体" w:hint="eastAsia"/>
          <w:sz w:val="32"/>
          <w:szCs w:val="32"/>
        </w:rPr>
        <w:t xml:space="preserve"> 资源表</w:t>
      </w:r>
    </w:p>
    <w:p w:rsidR="00B0272C" w:rsidRDefault="00B0272C">
      <w:bookmarkStart w:id="0" w:name="_GoBack"/>
      <w:bookmarkEnd w:id="0"/>
    </w:p>
    <w:sectPr w:rsidR="00B027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algun Gothic Semilight">
    <w:charset w:val="86"/>
    <w:family w:val="swiss"/>
    <w:pitch w:val="variable"/>
    <w:sig w:usb0="B0000AAF" w:usb1="09DF7CFB" w:usb2="00000012" w:usb3="00000000" w:csb0="003E01BD"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916"/>
    <w:rsid w:val="00226916"/>
    <w:rsid w:val="00B02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9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9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707</Characters>
  <Application>Microsoft Office Word</Application>
  <DocSecurity>0</DocSecurity>
  <Lines>5</Lines>
  <Paragraphs>1</Paragraphs>
  <ScaleCrop>false</ScaleCrop>
  <Company>CHINA</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2018-10-23T08:42:00Z</dcterms:created>
  <dcterms:modified xsi:type="dcterms:W3CDTF">2018-10-23T08:42:00Z</dcterms:modified>
</cp:coreProperties>
</file>